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C889E" w14:textId="77777777" w:rsidR="00BC4F38" w:rsidRDefault="0000000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COMUNICATO STAMPA</w:t>
      </w:r>
    </w:p>
    <w:p w14:paraId="4D6211EE" w14:textId="77777777" w:rsidR="00BC4F38" w:rsidRDefault="00BC4F38">
      <w:pPr>
        <w:spacing w:after="0"/>
        <w:jc w:val="center"/>
        <w:rPr>
          <w:b/>
          <w:sz w:val="32"/>
          <w:szCs w:val="32"/>
        </w:rPr>
      </w:pPr>
    </w:p>
    <w:p w14:paraId="4656AD1B" w14:textId="77777777" w:rsidR="00BC4F38" w:rsidRDefault="00000000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Come nasce una storia? </w:t>
      </w:r>
    </w:p>
    <w:p w14:paraId="063BAFE4" w14:textId="77777777" w:rsidR="00BC4F38" w:rsidRDefault="00000000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DISNEY. </w:t>
      </w:r>
    </w:p>
    <w:p w14:paraId="3AD77174" w14:textId="77777777" w:rsidR="00BC4F38" w:rsidRDefault="00000000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L’arte di raccontare storie senza tempo</w:t>
      </w:r>
    </w:p>
    <w:p w14:paraId="76284EBF" w14:textId="77777777" w:rsidR="00BC4F38" w:rsidRDefault="00BC4F38">
      <w:pPr>
        <w:spacing w:after="0"/>
        <w:jc w:val="center"/>
        <w:rPr>
          <w:b/>
          <w:sz w:val="16"/>
          <w:szCs w:val="16"/>
        </w:rPr>
      </w:pPr>
    </w:p>
    <w:p w14:paraId="0361ECE7" w14:textId="77777777" w:rsidR="00BC4F38" w:rsidRDefault="0000000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Dal 2 ottobre 2024 al 23 febbraio 2025</w:t>
      </w:r>
    </w:p>
    <w:p w14:paraId="5ECA029A" w14:textId="71AEEE72" w:rsidR="00BC4F38" w:rsidRDefault="0000000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 Centro Culturale A</w:t>
      </w:r>
      <w:r w:rsidR="004016B5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tinate San Gaetano di Padova</w:t>
      </w:r>
    </w:p>
    <w:p w14:paraId="06D2BFFD" w14:textId="77777777" w:rsidR="00BC4F38" w:rsidRDefault="00BC4F38">
      <w:pPr>
        <w:spacing w:after="0"/>
        <w:jc w:val="center"/>
        <w:rPr>
          <w:b/>
        </w:rPr>
      </w:pPr>
    </w:p>
    <w:p w14:paraId="5E1C11EB" w14:textId="77777777" w:rsidR="00BC4F38" w:rsidRDefault="00BC4F38">
      <w:pPr>
        <w:spacing w:after="0"/>
        <w:jc w:val="center"/>
      </w:pPr>
    </w:p>
    <w:p w14:paraId="75E8495F" w14:textId="0A93FA56" w:rsidR="00BC4F38" w:rsidRPr="001B4271" w:rsidRDefault="001B4271">
      <w:pPr>
        <w:spacing w:after="0"/>
        <w:jc w:val="both"/>
        <w:rPr>
          <w:sz w:val="22"/>
          <w:szCs w:val="22"/>
        </w:rPr>
      </w:pPr>
      <w:r w:rsidRPr="001B4271">
        <w:rPr>
          <w:i/>
          <w:iCs/>
          <w:sz w:val="22"/>
          <w:szCs w:val="22"/>
        </w:rPr>
        <w:t>Padova, 1° ottobre 2024</w:t>
      </w:r>
      <w:r>
        <w:rPr>
          <w:sz w:val="22"/>
          <w:szCs w:val="22"/>
        </w:rPr>
        <w:t xml:space="preserve"> - </w:t>
      </w:r>
      <w:r w:rsidRPr="001B4271">
        <w:rPr>
          <w:sz w:val="22"/>
          <w:szCs w:val="22"/>
        </w:rPr>
        <w:t xml:space="preserve">Raccontare storie senza tempo riuscendo a incantare il pubblico è considerata una vera e propria arte, ma dietro l’immediatezza tipica del risultato artistico perfetto si nasconde - come spesso accade nel mondo dell’arte - </w:t>
      </w:r>
      <w:r w:rsidRPr="001B4271">
        <w:rPr>
          <w:b/>
          <w:sz w:val="22"/>
          <w:szCs w:val="22"/>
        </w:rPr>
        <w:t>un lavoro di ricerca creativa che dura anni</w:t>
      </w:r>
      <w:r w:rsidRPr="001B4271">
        <w:rPr>
          <w:sz w:val="22"/>
          <w:szCs w:val="22"/>
        </w:rPr>
        <w:t>, generalmente ignoto a chi ascolta queste storie.</w:t>
      </w:r>
    </w:p>
    <w:p w14:paraId="6B53BC04" w14:textId="666CFC13" w:rsidR="00BC4F38" w:rsidRPr="001B4271" w:rsidRDefault="00000000" w:rsidP="00C228A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2"/>
          <w:szCs w:val="22"/>
        </w:rPr>
      </w:pPr>
      <w:r w:rsidRPr="001B4271">
        <w:rPr>
          <w:color w:val="000000"/>
          <w:sz w:val="22"/>
          <w:szCs w:val="22"/>
        </w:rPr>
        <w:t xml:space="preserve">Dopo il successo delle precedenti tappe al Mudec di Milano, a Palazzo Barberini di Roma e a Palazzo Ducale di Genova, </w:t>
      </w:r>
      <w:r w:rsidRPr="001B4271">
        <w:rPr>
          <w:b/>
          <w:color w:val="000000"/>
          <w:sz w:val="22"/>
          <w:szCs w:val="22"/>
        </w:rPr>
        <w:t xml:space="preserve">dal 2 ottobre 2024 al 23 febbraio 2025 </w:t>
      </w:r>
      <w:r w:rsidRPr="001B4271">
        <w:rPr>
          <w:color w:val="000000"/>
          <w:sz w:val="22"/>
          <w:szCs w:val="22"/>
        </w:rPr>
        <w:t xml:space="preserve">al </w:t>
      </w:r>
      <w:r w:rsidRPr="001B4271">
        <w:rPr>
          <w:b/>
          <w:color w:val="000000"/>
          <w:sz w:val="22"/>
          <w:szCs w:val="22"/>
        </w:rPr>
        <w:t>Centro Culturale A</w:t>
      </w:r>
      <w:r w:rsidR="004016B5" w:rsidRPr="001B4271">
        <w:rPr>
          <w:b/>
          <w:color w:val="000000"/>
          <w:sz w:val="22"/>
          <w:szCs w:val="22"/>
        </w:rPr>
        <w:t>l</w:t>
      </w:r>
      <w:r w:rsidRPr="001B4271">
        <w:rPr>
          <w:b/>
          <w:color w:val="000000"/>
          <w:sz w:val="22"/>
          <w:szCs w:val="22"/>
        </w:rPr>
        <w:t>tinate San Gaetano di Padova</w:t>
      </w:r>
      <w:r w:rsidRPr="001B4271">
        <w:rPr>
          <w:color w:val="000000"/>
          <w:sz w:val="22"/>
          <w:szCs w:val="22"/>
        </w:rPr>
        <w:t xml:space="preserve"> arriva “</w:t>
      </w:r>
      <w:r w:rsidRPr="001B4271">
        <w:rPr>
          <w:b/>
          <w:color w:val="000000"/>
          <w:sz w:val="22"/>
          <w:szCs w:val="22"/>
        </w:rPr>
        <w:t>Disney. L’arte di raccontare storie senza tempo</w:t>
      </w:r>
      <w:r w:rsidRPr="001B4271">
        <w:rPr>
          <w:color w:val="000000"/>
          <w:sz w:val="22"/>
          <w:szCs w:val="22"/>
        </w:rPr>
        <w:t xml:space="preserve">”, la mostra che racconta al pubblico questo straordinario processo creativo. </w:t>
      </w:r>
    </w:p>
    <w:p w14:paraId="0660E50F" w14:textId="77777777" w:rsidR="00BC4F38" w:rsidRPr="001B4271" w:rsidRDefault="00BC4F3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2"/>
          <w:szCs w:val="22"/>
        </w:rPr>
      </w:pPr>
    </w:p>
    <w:p w14:paraId="4E4030D0" w14:textId="559C6D7A" w:rsidR="00BC4F38" w:rsidRPr="001B4271" w:rsidRDefault="00000000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 xml:space="preserve">Promossa dal </w:t>
      </w:r>
      <w:r w:rsidRPr="001B4271">
        <w:rPr>
          <w:b/>
          <w:sz w:val="22"/>
          <w:szCs w:val="22"/>
        </w:rPr>
        <w:t>Comune di Padova – Assessorato alla Cultura</w:t>
      </w:r>
      <w:r w:rsidRPr="001B4271">
        <w:rPr>
          <w:sz w:val="22"/>
          <w:szCs w:val="22"/>
        </w:rPr>
        <w:t xml:space="preserve">, prodotta da </w:t>
      </w:r>
      <w:r w:rsidRPr="001B4271">
        <w:rPr>
          <w:b/>
          <w:sz w:val="22"/>
          <w:szCs w:val="22"/>
        </w:rPr>
        <w:t>24 ORE Cultura-Gruppo 24 ORE</w:t>
      </w:r>
      <w:r w:rsidRPr="001B4271">
        <w:rPr>
          <w:sz w:val="22"/>
          <w:szCs w:val="22"/>
        </w:rPr>
        <w:t xml:space="preserve"> e a cura della </w:t>
      </w:r>
      <w:r w:rsidRPr="001B4271">
        <w:rPr>
          <w:b/>
          <w:sz w:val="22"/>
          <w:szCs w:val="22"/>
        </w:rPr>
        <w:t>Walt</w:t>
      </w:r>
      <w:r w:rsidRPr="001B4271">
        <w:rPr>
          <w:sz w:val="22"/>
          <w:szCs w:val="22"/>
        </w:rPr>
        <w:t xml:space="preserve"> </w:t>
      </w:r>
      <w:r w:rsidRPr="001B4271">
        <w:rPr>
          <w:b/>
          <w:sz w:val="22"/>
          <w:szCs w:val="22"/>
        </w:rPr>
        <w:t xml:space="preserve">Disney Animation </w:t>
      </w:r>
      <w:proofErr w:type="spellStart"/>
      <w:r w:rsidRPr="001B4271">
        <w:rPr>
          <w:b/>
          <w:sz w:val="22"/>
          <w:szCs w:val="22"/>
        </w:rPr>
        <w:t>Research</w:t>
      </w:r>
      <w:proofErr w:type="spellEnd"/>
      <w:r w:rsidRPr="001B4271">
        <w:rPr>
          <w:b/>
          <w:sz w:val="22"/>
          <w:szCs w:val="22"/>
        </w:rPr>
        <w:t xml:space="preserve"> Library</w:t>
      </w:r>
      <w:r w:rsidRPr="001B4271">
        <w:rPr>
          <w:sz w:val="22"/>
          <w:szCs w:val="22"/>
        </w:rPr>
        <w:t xml:space="preserve"> con la collaborazione di </w:t>
      </w:r>
      <w:r w:rsidRPr="001B4271">
        <w:rPr>
          <w:b/>
          <w:sz w:val="22"/>
          <w:szCs w:val="22"/>
        </w:rPr>
        <w:t>Federico Fiecconi</w:t>
      </w:r>
      <w:r w:rsidRPr="001B4271">
        <w:rPr>
          <w:sz w:val="22"/>
          <w:szCs w:val="22"/>
        </w:rPr>
        <w:t xml:space="preserve">, storico e critico del </w:t>
      </w:r>
      <w:r w:rsidR="009572A2" w:rsidRPr="001B4271">
        <w:rPr>
          <w:sz w:val="22"/>
          <w:szCs w:val="22"/>
        </w:rPr>
        <w:t>cartoon</w:t>
      </w:r>
      <w:r w:rsidRPr="001B4271">
        <w:rPr>
          <w:sz w:val="22"/>
          <w:szCs w:val="22"/>
        </w:rPr>
        <w:t>, l’esposizione racconta la storia d</w:t>
      </w:r>
      <w:r w:rsidR="000949AB" w:rsidRPr="001B4271">
        <w:rPr>
          <w:sz w:val="22"/>
          <w:szCs w:val="22"/>
        </w:rPr>
        <w:t>ei</w:t>
      </w:r>
      <w:r w:rsidRPr="001B4271">
        <w:rPr>
          <w:sz w:val="22"/>
          <w:szCs w:val="22"/>
        </w:rPr>
        <w:t xml:space="preserve"> Walt Disney</w:t>
      </w:r>
      <w:r w:rsidR="000949AB" w:rsidRPr="001B4271">
        <w:rPr>
          <w:sz w:val="22"/>
          <w:szCs w:val="22"/>
        </w:rPr>
        <w:t xml:space="preserve"> Animation Studios</w:t>
      </w:r>
      <w:r w:rsidRPr="001B4271">
        <w:rPr>
          <w:sz w:val="22"/>
          <w:szCs w:val="22"/>
        </w:rPr>
        <w:t>, pionier</w:t>
      </w:r>
      <w:r w:rsidR="000949AB" w:rsidRPr="001B4271">
        <w:rPr>
          <w:sz w:val="22"/>
          <w:szCs w:val="22"/>
        </w:rPr>
        <w:t>i</w:t>
      </w:r>
      <w:r w:rsidRPr="001B4271">
        <w:rPr>
          <w:sz w:val="22"/>
          <w:szCs w:val="22"/>
        </w:rPr>
        <w:t xml:space="preserve"> nell’arte dell’animazione, e i </w:t>
      </w:r>
      <w:r w:rsidR="007A430E" w:rsidRPr="001B4271">
        <w:rPr>
          <w:sz w:val="22"/>
          <w:szCs w:val="22"/>
        </w:rPr>
        <w:t>loro</w:t>
      </w:r>
      <w:r w:rsidRPr="001B4271">
        <w:rPr>
          <w:sz w:val="22"/>
          <w:szCs w:val="22"/>
        </w:rPr>
        <w:t xml:space="preserve"> personaggi più celebri a grandi e bambini. </w:t>
      </w:r>
      <w:r w:rsidRPr="001B4271">
        <w:rPr>
          <w:sz w:val="22"/>
          <w:szCs w:val="22"/>
        </w:rPr>
        <w:tab/>
      </w:r>
    </w:p>
    <w:p w14:paraId="0F9D7687" w14:textId="77777777" w:rsidR="00BC4F38" w:rsidRPr="001B4271" w:rsidRDefault="00BC4F38">
      <w:pPr>
        <w:spacing w:after="0"/>
        <w:jc w:val="both"/>
        <w:rPr>
          <w:sz w:val="22"/>
          <w:szCs w:val="22"/>
        </w:rPr>
      </w:pPr>
    </w:p>
    <w:p w14:paraId="26D8E027" w14:textId="17C2D0BE" w:rsidR="00BC4F38" w:rsidRPr="001B4271" w:rsidRDefault="000949AB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 xml:space="preserve">Il loro innovativo approccio creativo allo storytelling ha creato alcuni dei film più belli e famosi del Ventesimo Secolo, tra cui </w:t>
      </w:r>
      <w:r w:rsidRPr="001B4271">
        <w:rPr>
          <w:i/>
          <w:sz w:val="22"/>
          <w:szCs w:val="22"/>
        </w:rPr>
        <w:t>Biancaneve e i Sette Nani</w:t>
      </w:r>
      <w:r w:rsidRPr="001B4271">
        <w:rPr>
          <w:sz w:val="22"/>
          <w:szCs w:val="22"/>
        </w:rPr>
        <w:t xml:space="preserve"> (1937), </w:t>
      </w:r>
      <w:r w:rsidRPr="001B4271">
        <w:rPr>
          <w:i/>
          <w:sz w:val="22"/>
          <w:szCs w:val="22"/>
        </w:rPr>
        <w:t xml:space="preserve">Pinocchio </w:t>
      </w:r>
      <w:r w:rsidRPr="001B4271">
        <w:rPr>
          <w:iCs/>
          <w:sz w:val="22"/>
          <w:szCs w:val="22"/>
        </w:rPr>
        <w:t>(1940)</w:t>
      </w:r>
      <w:r w:rsidRPr="001B4271">
        <w:rPr>
          <w:sz w:val="22"/>
          <w:szCs w:val="22"/>
        </w:rPr>
        <w:t xml:space="preserve"> e </w:t>
      </w:r>
      <w:r w:rsidRPr="001B4271">
        <w:rPr>
          <w:i/>
          <w:sz w:val="22"/>
          <w:szCs w:val="22"/>
        </w:rPr>
        <w:t xml:space="preserve">Fantasia </w:t>
      </w:r>
      <w:r w:rsidRPr="001B4271">
        <w:rPr>
          <w:iCs/>
          <w:sz w:val="22"/>
          <w:szCs w:val="22"/>
        </w:rPr>
        <w:t>(1940)</w:t>
      </w:r>
      <w:r w:rsidRPr="001B4271">
        <w:rPr>
          <w:sz w:val="22"/>
          <w:szCs w:val="22"/>
        </w:rPr>
        <w:t xml:space="preserve">. L’esposizione presenta </w:t>
      </w:r>
      <w:r w:rsidRPr="001B4271">
        <w:rPr>
          <w:b/>
          <w:sz w:val="22"/>
          <w:szCs w:val="22"/>
        </w:rPr>
        <w:t>preziose opere originali provenienti dalla collezione della Walt Disney</w:t>
      </w:r>
      <w:r w:rsidRPr="001B4271">
        <w:rPr>
          <w:sz w:val="22"/>
          <w:szCs w:val="22"/>
        </w:rPr>
        <w:t xml:space="preserve"> </w:t>
      </w:r>
      <w:r w:rsidRPr="001B4271">
        <w:rPr>
          <w:b/>
          <w:bCs/>
          <w:sz w:val="22"/>
          <w:szCs w:val="22"/>
        </w:rPr>
        <w:t xml:space="preserve">Animation </w:t>
      </w:r>
      <w:proofErr w:type="spellStart"/>
      <w:r w:rsidRPr="001B4271">
        <w:rPr>
          <w:b/>
          <w:bCs/>
          <w:sz w:val="22"/>
          <w:szCs w:val="22"/>
        </w:rPr>
        <w:t>Research</w:t>
      </w:r>
      <w:proofErr w:type="spellEnd"/>
      <w:r w:rsidRPr="001B4271">
        <w:rPr>
          <w:b/>
          <w:bCs/>
          <w:sz w:val="22"/>
          <w:szCs w:val="22"/>
        </w:rPr>
        <w:t xml:space="preserve"> Library</w:t>
      </w:r>
      <w:r w:rsidR="007A430E" w:rsidRPr="001B4271">
        <w:rPr>
          <w:sz w:val="22"/>
          <w:szCs w:val="22"/>
        </w:rPr>
        <w:t xml:space="preserve">, </w:t>
      </w:r>
      <w:r w:rsidRPr="001B4271">
        <w:rPr>
          <w:sz w:val="22"/>
          <w:szCs w:val="22"/>
        </w:rPr>
        <w:t xml:space="preserve">tra cui </w:t>
      </w:r>
      <w:r w:rsidRPr="001B4271">
        <w:rPr>
          <w:i/>
          <w:sz w:val="22"/>
          <w:szCs w:val="22"/>
        </w:rPr>
        <w:t xml:space="preserve">Hercules </w:t>
      </w:r>
      <w:r w:rsidRPr="001B4271">
        <w:rPr>
          <w:iCs/>
          <w:sz w:val="22"/>
          <w:szCs w:val="22"/>
        </w:rPr>
        <w:t>(1997)</w:t>
      </w:r>
      <w:r w:rsidRPr="001B4271">
        <w:rPr>
          <w:sz w:val="22"/>
          <w:szCs w:val="22"/>
        </w:rPr>
        <w:t xml:space="preserve"> </w:t>
      </w:r>
      <w:r w:rsidR="007A430E" w:rsidRPr="001B4271">
        <w:rPr>
          <w:sz w:val="22"/>
          <w:szCs w:val="22"/>
        </w:rPr>
        <w:t>e</w:t>
      </w:r>
      <w:r w:rsidRPr="001B4271">
        <w:rPr>
          <w:sz w:val="22"/>
          <w:szCs w:val="22"/>
        </w:rPr>
        <w:t xml:space="preserve"> </w:t>
      </w:r>
      <w:r w:rsidRPr="001B4271">
        <w:rPr>
          <w:i/>
          <w:sz w:val="22"/>
          <w:szCs w:val="22"/>
        </w:rPr>
        <w:t xml:space="preserve">La Sirenetta </w:t>
      </w:r>
      <w:r w:rsidRPr="001B4271">
        <w:rPr>
          <w:iCs/>
          <w:sz w:val="22"/>
          <w:szCs w:val="22"/>
        </w:rPr>
        <w:t>(1989)</w:t>
      </w:r>
      <w:r w:rsidRPr="001B4271">
        <w:rPr>
          <w:i/>
          <w:sz w:val="22"/>
          <w:szCs w:val="22"/>
        </w:rPr>
        <w:t>,</w:t>
      </w:r>
      <w:r w:rsidRPr="001B4271">
        <w:rPr>
          <w:sz w:val="22"/>
          <w:szCs w:val="22"/>
        </w:rPr>
        <w:t xml:space="preserve"> per arrivare fino al più recente film d'animazione </w:t>
      </w:r>
      <w:r w:rsidRPr="001B4271">
        <w:rPr>
          <w:i/>
          <w:sz w:val="22"/>
          <w:szCs w:val="22"/>
        </w:rPr>
        <w:t xml:space="preserve">Frozen 2 – Il Segreto di </w:t>
      </w:r>
      <w:proofErr w:type="spellStart"/>
      <w:r w:rsidRPr="001B4271">
        <w:rPr>
          <w:i/>
          <w:sz w:val="22"/>
          <w:szCs w:val="22"/>
        </w:rPr>
        <w:t>Arendelle</w:t>
      </w:r>
      <w:proofErr w:type="spellEnd"/>
      <w:r w:rsidRPr="001B4271">
        <w:rPr>
          <w:i/>
          <w:sz w:val="22"/>
          <w:szCs w:val="22"/>
        </w:rPr>
        <w:t xml:space="preserve"> </w:t>
      </w:r>
      <w:r w:rsidRPr="001B4271">
        <w:rPr>
          <w:iCs/>
          <w:sz w:val="22"/>
          <w:szCs w:val="22"/>
        </w:rPr>
        <w:t xml:space="preserve">(2019), </w:t>
      </w:r>
      <w:r w:rsidRPr="001B4271">
        <w:rPr>
          <w:sz w:val="22"/>
          <w:szCs w:val="22"/>
        </w:rPr>
        <w:t>creato da una nuova generazione di artisti e cineasti tuttora profondamente ispirati all'eredità di Walt Disney.</w:t>
      </w:r>
    </w:p>
    <w:p w14:paraId="691BFA1A" w14:textId="77777777" w:rsidR="00BC4F38" w:rsidRPr="001B4271" w:rsidRDefault="00BC4F38">
      <w:pPr>
        <w:spacing w:after="0"/>
        <w:jc w:val="both"/>
        <w:rPr>
          <w:sz w:val="22"/>
          <w:szCs w:val="22"/>
        </w:rPr>
      </w:pPr>
    </w:p>
    <w:p w14:paraId="25EA3753" w14:textId="03E68B0A" w:rsidR="00BC4F38" w:rsidRPr="001B4271" w:rsidRDefault="00E44020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>“</w:t>
      </w:r>
      <w:r w:rsidRPr="001B4271">
        <w:rPr>
          <w:i/>
          <w:iCs/>
          <w:sz w:val="22"/>
          <w:szCs w:val="22"/>
        </w:rPr>
        <w:t xml:space="preserve">Ci sono poche parole davvero evocative, che tutti conoscono a livello globale, almeno nel mondo occidentale: Disney è senza dubbio una di queste. I suoi cartoni animati e poi i suoi film, nel corso dei decenni, hanno contribuito alla formazione di generazioni di bambine e bambini e il suo impatto è stato ed è tuttora enorme.  Walt Disney ha inventato un modo di raccontare storie senza tempo, come le definiscono correttamente i curatori di questa bellissima mostra, che è diventato esso stesso senza tempo, riuscendo ad adeguarsi ai mutamenti del </w:t>
      </w:r>
      <w:r w:rsidRPr="001B4271">
        <w:rPr>
          <w:i/>
          <w:iCs/>
          <w:sz w:val="22"/>
          <w:szCs w:val="22"/>
        </w:rPr>
        <w:lastRenderedPageBreak/>
        <w:t xml:space="preserve">tempo, dei gusti e della tecnica, senza perdere la propria identità. Basterebbe questo per rendere affascinante la sua storia. Questa mostra va oltre e svela il processo creativo, il dietro le quinte che rende possibile la creazione di queste opere che sono entrate di diritto nella storia del cinema e dell’arte contemporanea. È un’opportunità straordinaria rivolta veramente a tutti: naturalmente ai bambini e alle famiglie e ai fan della Disney, ma anche a chi si occupa di arte e di cinema e a tutte le persone curiose che vogliono scoprire “come” sono nati i personaggi e le storie che ci accompagnano fin dagli anni della nostra infanzia. Ringrazio 24 ORE Cultura-Gruppo 24 ORE, la Walt Disney Animation </w:t>
      </w:r>
      <w:proofErr w:type="spellStart"/>
      <w:r w:rsidRPr="001B4271">
        <w:rPr>
          <w:i/>
          <w:iCs/>
          <w:sz w:val="22"/>
          <w:szCs w:val="22"/>
        </w:rPr>
        <w:t>Research</w:t>
      </w:r>
      <w:proofErr w:type="spellEnd"/>
      <w:r w:rsidRPr="001B4271">
        <w:rPr>
          <w:i/>
          <w:iCs/>
          <w:sz w:val="22"/>
          <w:szCs w:val="22"/>
        </w:rPr>
        <w:t xml:space="preserve"> Library e lo storico e critico del </w:t>
      </w:r>
      <w:r w:rsidR="009572A2" w:rsidRPr="001B4271">
        <w:rPr>
          <w:i/>
          <w:iCs/>
          <w:sz w:val="22"/>
          <w:szCs w:val="22"/>
        </w:rPr>
        <w:t>cartoon</w:t>
      </w:r>
      <w:r w:rsidRPr="001B4271">
        <w:rPr>
          <w:i/>
          <w:iCs/>
          <w:sz w:val="22"/>
          <w:szCs w:val="22"/>
        </w:rPr>
        <w:t xml:space="preserve"> Federico Fiecconi per aver portato a Padova questo straordinario racconto che inserisce la nostra città nel ristretto elenco delle mostre imperdibili del prossimo autunno in Italia</w:t>
      </w:r>
      <w:r w:rsidRPr="001B4271">
        <w:rPr>
          <w:sz w:val="22"/>
          <w:szCs w:val="22"/>
        </w:rPr>
        <w:t xml:space="preserve">”, dichiara </w:t>
      </w:r>
      <w:r w:rsidRPr="001B4271">
        <w:rPr>
          <w:b/>
          <w:bCs/>
          <w:sz w:val="22"/>
          <w:szCs w:val="22"/>
        </w:rPr>
        <w:t xml:space="preserve">Andrea </w:t>
      </w:r>
      <w:proofErr w:type="spellStart"/>
      <w:r w:rsidRPr="001B4271">
        <w:rPr>
          <w:b/>
          <w:bCs/>
          <w:sz w:val="22"/>
          <w:szCs w:val="22"/>
        </w:rPr>
        <w:t>Colasio</w:t>
      </w:r>
      <w:proofErr w:type="spellEnd"/>
      <w:r w:rsidRPr="001B4271">
        <w:rPr>
          <w:sz w:val="22"/>
          <w:szCs w:val="22"/>
        </w:rPr>
        <w:t>,</w:t>
      </w:r>
      <w:r w:rsidRPr="001B4271">
        <w:rPr>
          <w:b/>
          <w:bCs/>
          <w:sz w:val="22"/>
          <w:szCs w:val="22"/>
        </w:rPr>
        <w:t xml:space="preserve"> Assessore alla cultura e al turismo del Comune di Padova</w:t>
      </w:r>
      <w:r w:rsidRPr="001B4271">
        <w:rPr>
          <w:sz w:val="22"/>
          <w:szCs w:val="22"/>
        </w:rPr>
        <w:t>.</w:t>
      </w:r>
    </w:p>
    <w:p w14:paraId="5887BA5E" w14:textId="77777777" w:rsidR="00E44020" w:rsidRPr="001B4271" w:rsidRDefault="00E44020">
      <w:pPr>
        <w:spacing w:after="0"/>
        <w:jc w:val="both"/>
        <w:rPr>
          <w:sz w:val="22"/>
          <w:szCs w:val="22"/>
        </w:rPr>
      </w:pPr>
    </w:p>
    <w:p w14:paraId="2559351C" w14:textId="07B860E0" w:rsidR="00BC4F38" w:rsidRPr="001B4271" w:rsidRDefault="00000000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>Il tour espositivo “</w:t>
      </w:r>
      <w:r w:rsidRPr="001B4271">
        <w:rPr>
          <w:b/>
          <w:sz w:val="22"/>
          <w:szCs w:val="22"/>
        </w:rPr>
        <w:t>Disney. L’arte di raccontare storie senza tempo</w:t>
      </w:r>
      <w:r w:rsidRPr="001B4271">
        <w:rPr>
          <w:sz w:val="22"/>
          <w:szCs w:val="22"/>
        </w:rPr>
        <w:t xml:space="preserve">” rende omaggio ad un secolo di storia </w:t>
      </w:r>
      <w:r w:rsidR="000949AB" w:rsidRPr="001B4271">
        <w:rPr>
          <w:sz w:val="22"/>
          <w:szCs w:val="22"/>
        </w:rPr>
        <w:t xml:space="preserve">di </w:t>
      </w:r>
      <w:r w:rsidRPr="001B4271">
        <w:rPr>
          <w:sz w:val="22"/>
          <w:szCs w:val="22"/>
        </w:rPr>
        <w:t>Disney</w:t>
      </w:r>
      <w:r w:rsidR="000949AB" w:rsidRPr="001B4271">
        <w:rPr>
          <w:sz w:val="22"/>
          <w:szCs w:val="22"/>
        </w:rPr>
        <w:t xml:space="preserve"> Animation</w:t>
      </w:r>
      <w:r w:rsidRPr="001B4271">
        <w:rPr>
          <w:sz w:val="22"/>
          <w:szCs w:val="22"/>
        </w:rPr>
        <w:t xml:space="preserve"> – nel 2023 sono stati celebrati i 100 anni </w:t>
      </w:r>
      <w:r w:rsidR="001924A0" w:rsidRPr="001B4271">
        <w:rPr>
          <w:sz w:val="22"/>
          <w:szCs w:val="22"/>
        </w:rPr>
        <w:t>dei</w:t>
      </w:r>
      <w:r w:rsidRPr="001B4271">
        <w:rPr>
          <w:sz w:val="22"/>
          <w:szCs w:val="22"/>
        </w:rPr>
        <w:t xml:space="preserve"> Walt Disney</w:t>
      </w:r>
      <w:r w:rsidR="001924A0" w:rsidRPr="001B4271">
        <w:rPr>
          <w:sz w:val="22"/>
          <w:szCs w:val="22"/>
        </w:rPr>
        <w:t xml:space="preserve"> Studios</w:t>
      </w:r>
      <w:r w:rsidR="00E000E2" w:rsidRPr="001B4271">
        <w:rPr>
          <w:sz w:val="22"/>
          <w:szCs w:val="22"/>
        </w:rPr>
        <w:t xml:space="preserve"> </w:t>
      </w:r>
      <w:r w:rsidRPr="001B4271">
        <w:rPr>
          <w:sz w:val="22"/>
          <w:szCs w:val="22"/>
        </w:rPr>
        <w:t>– e al suo importante patrimonio culturale che, ancora oggi, continua ad affascinare grandi e piccini e ad essere una fonte inestimabile di ispirazione per i creativi contemporanei.</w:t>
      </w:r>
    </w:p>
    <w:p w14:paraId="6A57315C" w14:textId="77777777" w:rsidR="00BC4F38" w:rsidRPr="001B4271" w:rsidRDefault="00BC4F38">
      <w:pPr>
        <w:spacing w:after="0"/>
        <w:jc w:val="both"/>
        <w:rPr>
          <w:sz w:val="22"/>
          <w:szCs w:val="22"/>
        </w:rPr>
      </w:pPr>
    </w:p>
    <w:p w14:paraId="2E0D8D7C" w14:textId="6522047A" w:rsidR="00BC4F38" w:rsidRPr="001B4271" w:rsidRDefault="00000000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 xml:space="preserve">La mostra è un’occasione unica per poter “entrare” negli </w:t>
      </w:r>
      <w:r w:rsidR="00021767" w:rsidRPr="001B4271">
        <w:rPr>
          <w:sz w:val="22"/>
          <w:szCs w:val="22"/>
        </w:rPr>
        <w:t>a</w:t>
      </w:r>
      <w:r w:rsidRPr="001B4271">
        <w:rPr>
          <w:sz w:val="22"/>
          <w:szCs w:val="22"/>
        </w:rPr>
        <w:t>rchivi</w:t>
      </w:r>
      <w:r w:rsidR="000949AB" w:rsidRPr="001B4271">
        <w:rPr>
          <w:sz w:val="22"/>
          <w:szCs w:val="22"/>
        </w:rPr>
        <w:t xml:space="preserve"> della</w:t>
      </w:r>
      <w:r w:rsidRPr="001B4271">
        <w:rPr>
          <w:sz w:val="22"/>
          <w:szCs w:val="22"/>
        </w:rPr>
        <w:t xml:space="preserve"> Disney </w:t>
      </w:r>
      <w:r w:rsidR="000949AB" w:rsidRPr="001B4271">
        <w:rPr>
          <w:sz w:val="22"/>
          <w:szCs w:val="22"/>
        </w:rPr>
        <w:t>Animation</w:t>
      </w:r>
      <w:r w:rsidR="00E23701" w:rsidRPr="001B4271">
        <w:rPr>
          <w:sz w:val="22"/>
          <w:szCs w:val="22"/>
        </w:rPr>
        <w:t xml:space="preserve"> </w:t>
      </w:r>
      <w:r w:rsidRPr="001B4271">
        <w:rPr>
          <w:sz w:val="22"/>
          <w:szCs w:val="22"/>
        </w:rPr>
        <w:t xml:space="preserve">– </w:t>
      </w:r>
      <w:r w:rsidR="001924A0" w:rsidRPr="001B4271">
        <w:rPr>
          <w:sz w:val="22"/>
          <w:szCs w:val="22"/>
        </w:rPr>
        <w:t>la</w:t>
      </w:r>
      <w:r w:rsidRPr="001B4271">
        <w:rPr>
          <w:sz w:val="22"/>
          <w:szCs w:val="22"/>
        </w:rPr>
        <w:t xml:space="preserve"> riservati</w:t>
      </w:r>
      <w:r w:rsidR="001924A0" w:rsidRPr="001B4271">
        <w:rPr>
          <w:sz w:val="22"/>
          <w:szCs w:val="22"/>
        </w:rPr>
        <w:t>ssima</w:t>
      </w:r>
      <w:r w:rsidRPr="001B4271">
        <w:rPr>
          <w:sz w:val="22"/>
          <w:szCs w:val="22"/>
        </w:rPr>
        <w:t xml:space="preserve"> </w:t>
      </w:r>
      <w:r w:rsidR="001924A0" w:rsidRPr="001B4271">
        <w:rPr>
          <w:sz w:val="22"/>
          <w:szCs w:val="22"/>
        </w:rPr>
        <w:t xml:space="preserve">Animation </w:t>
      </w:r>
      <w:proofErr w:type="spellStart"/>
      <w:r w:rsidR="001924A0" w:rsidRPr="001B4271">
        <w:rPr>
          <w:sz w:val="22"/>
          <w:szCs w:val="22"/>
        </w:rPr>
        <w:t>Research</w:t>
      </w:r>
      <w:proofErr w:type="spellEnd"/>
      <w:r w:rsidR="001924A0" w:rsidRPr="001B4271">
        <w:rPr>
          <w:sz w:val="22"/>
          <w:szCs w:val="22"/>
        </w:rPr>
        <w:t xml:space="preserve"> Library</w:t>
      </w:r>
      <w:r w:rsidRPr="001B4271">
        <w:rPr>
          <w:sz w:val="22"/>
          <w:szCs w:val="22"/>
        </w:rPr>
        <w:t xml:space="preserve"> </w:t>
      </w:r>
      <w:r w:rsidR="001924A0" w:rsidRPr="001B4271">
        <w:rPr>
          <w:sz w:val="22"/>
          <w:szCs w:val="22"/>
        </w:rPr>
        <w:t xml:space="preserve">non aperta al pubblico </w:t>
      </w:r>
      <w:r w:rsidRPr="001B4271">
        <w:rPr>
          <w:sz w:val="22"/>
          <w:szCs w:val="22"/>
        </w:rPr>
        <w:t xml:space="preserve">– e immergersi nelle storie attraverso </w:t>
      </w:r>
      <w:r w:rsidR="001924A0" w:rsidRPr="001B4271">
        <w:rPr>
          <w:b/>
          <w:sz w:val="22"/>
          <w:szCs w:val="22"/>
        </w:rPr>
        <w:t xml:space="preserve">opere </w:t>
      </w:r>
      <w:r w:rsidRPr="001B4271">
        <w:rPr>
          <w:b/>
          <w:sz w:val="22"/>
          <w:szCs w:val="22"/>
        </w:rPr>
        <w:t xml:space="preserve">originali </w:t>
      </w:r>
      <w:r w:rsidR="001924A0" w:rsidRPr="001B4271">
        <w:rPr>
          <w:b/>
          <w:sz w:val="22"/>
          <w:szCs w:val="22"/>
        </w:rPr>
        <w:t xml:space="preserve">come </w:t>
      </w:r>
      <w:r w:rsidR="009A7D15" w:rsidRPr="001B4271">
        <w:rPr>
          <w:b/>
          <w:sz w:val="22"/>
          <w:szCs w:val="22"/>
        </w:rPr>
        <w:t>disegni dell’ideazione del personaggio</w:t>
      </w:r>
      <w:r w:rsidRPr="001B4271">
        <w:rPr>
          <w:b/>
          <w:sz w:val="22"/>
          <w:szCs w:val="22"/>
        </w:rPr>
        <w:t>, disegni</w:t>
      </w:r>
      <w:r w:rsidR="001924A0" w:rsidRPr="001B4271">
        <w:rPr>
          <w:b/>
          <w:sz w:val="22"/>
          <w:szCs w:val="22"/>
        </w:rPr>
        <w:t xml:space="preserve"> d’animazione</w:t>
      </w:r>
      <w:r w:rsidRPr="001B4271">
        <w:rPr>
          <w:b/>
          <w:sz w:val="22"/>
          <w:szCs w:val="22"/>
        </w:rPr>
        <w:t>,</w:t>
      </w:r>
      <w:r w:rsidR="001924A0" w:rsidRPr="001B4271">
        <w:rPr>
          <w:b/>
          <w:sz w:val="22"/>
          <w:szCs w:val="22"/>
        </w:rPr>
        <w:t xml:space="preserve"> layout e </w:t>
      </w:r>
      <w:r w:rsidR="00A353E9" w:rsidRPr="001B4271">
        <w:rPr>
          <w:b/>
          <w:sz w:val="22"/>
          <w:szCs w:val="22"/>
        </w:rPr>
        <w:t xml:space="preserve">fondali </w:t>
      </w:r>
      <w:r w:rsidR="001924A0" w:rsidRPr="001B4271">
        <w:rPr>
          <w:b/>
          <w:sz w:val="22"/>
          <w:szCs w:val="22"/>
        </w:rPr>
        <w:t>dagli anni ’30 ai giorni nostri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 xml:space="preserve">realizzati da firme storiche, tra le quali ad esempio: </w:t>
      </w:r>
      <w:proofErr w:type="spellStart"/>
      <w:r w:rsidRPr="001B4271">
        <w:rPr>
          <w:b/>
          <w:sz w:val="22"/>
          <w:szCs w:val="22"/>
        </w:rPr>
        <w:t>Les</w:t>
      </w:r>
      <w:proofErr w:type="spellEnd"/>
      <w:r w:rsidRPr="001B4271">
        <w:rPr>
          <w:b/>
          <w:sz w:val="22"/>
          <w:szCs w:val="22"/>
        </w:rPr>
        <w:t xml:space="preserve"> Clark</w:t>
      </w:r>
      <w:r w:rsidRPr="001B4271">
        <w:rPr>
          <w:bCs/>
          <w:sz w:val="22"/>
          <w:szCs w:val="22"/>
        </w:rPr>
        <w:t>,</w:t>
      </w:r>
      <w:r w:rsidRPr="001B4271">
        <w:rPr>
          <w:sz w:val="22"/>
          <w:szCs w:val="22"/>
        </w:rPr>
        <w:t xml:space="preserve"> uno tra gli animatori di più lunga data di Disney che ha lavorato su celebri personaggi come Topolino e </w:t>
      </w:r>
      <w:r w:rsidR="001924A0" w:rsidRPr="001B4271">
        <w:rPr>
          <w:sz w:val="22"/>
          <w:szCs w:val="22"/>
        </w:rPr>
        <w:t>Cenerentola</w:t>
      </w:r>
      <w:r w:rsidRPr="001B4271">
        <w:rPr>
          <w:sz w:val="22"/>
          <w:szCs w:val="22"/>
        </w:rPr>
        <w:t xml:space="preserve">; </w:t>
      </w:r>
      <w:proofErr w:type="spellStart"/>
      <w:r w:rsidRPr="001B4271">
        <w:rPr>
          <w:b/>
          <w:sz w:val="22"/>
          <w:szCs w:val="22"/>
        </w:rPr>
        <w:t>Ollie</w:t>
      </w:r>
      <w:proofErr w:type="spellEnd"/>
      <w:r w:rsidRPr="001B4271">
        <w:rPr>
          <w:b/>
          <w:sz w:val="22"/>
          <w:szCs w:val="22"/>
        </w:rPr>
        <w:t xml:space="preserve"> Johnston e Frank Thomas</w:t>
      </w:r>
      <w:r w:rsidRPr="001B4271">
        <w:rPr>
          <w:sz w:val="22"/>
          <w:szCs w:val="22"/>
        </w:rPr>
        <w:t xml:space="preserve"> </w:t>
      </w:r>
      <w:r w:rsidR="001924A0" w:rsidRPr="001B4271">
        <w:rPr>
          <w:sz w:val="22"/>
          <w:szCs w:val="22"/>
        </w:rPr>
        <w:t>–</w:t>
      </w:r>
      <w:r w:rsidRPr="001B4271">
        <w:rPr>
          <w:sz w:val="22"/>
          <w:szCs w:val="22"/>
        </w:rPr>
        <w:t xml:space="preserve"> </w:t>
      </w:r>
      <w:r w:rsidR="001924A0" w:rsidRPr="001B4271">
        <w:rPr>
          <w:sz w:val="22"/>
          <w:szCs w:val="22"/>
        </w:rPr>
        <w:t>i leggendari</w:t>
      </w:r>
      <w:r w:rsidRPr="001B4271">
        <w:rPr>
          <w:sz w:val="22"/>
          <w:szCs w:val="22"/>
        </w:rPr>
        <w:t xml:space="preserve"> "</w:t>
      </w:r>
      <w:r w:rsidR="001924A0" w:rsidRPr="001B4271">
        <w:rPr>
          <w:sz w:val="22"/>
          <w:szCs w:val="22"/>
        </w:rPr>
        <w:t xml:space="preserve">Frank and </w:t>
      </w:r>
      <w:proofErr w:type="spellStart"/>
      <w:r w:rsidR="001924A0" w:rsidRPr="001B4271">
        <w:rPr>
          <w:sz w:val="22"/>
          <w:szCs w:val="22"/>
        </w:rPr>
        <w:t>Ollie</w:t>
      </w:r>
      <w:proofErr w:type="spellEnd"/>
      <w:r w:rsidRPr="001B4271">
        <w:rPr>
          <w:sz w:val="22"/>
          <w:szCs w:val="22"/>
        </w:rPr>
        <w:t xml:space="preserve">" </w:t>
      </w:r>
      <w:r w:rsidR="000D3967" w:rsidRPr="001B4271">
        <w:rPr>
          <w:sz w:val="22"/>
          <w:szCs w:val="22"/>
        </w:rPr>
        <w:t xml:space="preserve">– </w:t>
      </w:r>
      <w:r w:rsidRPr="001B4271">
        <w:rPr>
          <w:sz w:val="22"/>
          <w:szCs w:val="22"/>
        </w:rPr>
        <w:t xml:space="preserve"> </w:t>
      </w:r>
      <w:r w:rsidR="001924A0" w:rsidRPr="001B4271">
        <w:rPr>
          <w:sz w:val="22"/>
          <w:szCs w:val="22"/>
        </w:rPr>
        <w:t>fra</w:t>
      </w:r>
      <w:r w:rsidRPr="001B4271">
        <w:rPr>
          <w:sz w:val="22"/>
          <w:szCs w:val="22"/>
        </w:rPr>
        <w:t xml:space="preserve"> gli animatori chiave per </w:t>
      </w:r>
      <w:r w:rsidRPr="001B4271">
        <w:rPr>
          <w:i/>
          <w:iCs/>
          <w:sz w:val="22"/>
          <w:szCs w:val="22"/>
        </w:rPr>
        <w:t>Pinocchio</w:t>
      </w:r>
      <w:r w:rsidRPr="001B4271">
        <w:rPr>
          <w:sz w:val="22"/>
          <w:szCs w:val="22"/>
        </w:rPr>
        <w:t xml:space="preserve">; </w:t>
      </w:r>
      <w:r w:rsidRPr="001B4271">
        <w:rPr>
          <w:b/>
          <w:sz w:val="22"/>
          <w:szCs w:val="22"/>
        </w:rPr>
        <w:t xml:space="preserve">Ward </w:t>
      </w:r>
      <w:proofErr w:type="spellStart"/>
      <w:r w:rsidRPr="001B4271">
        <w:rPr>
          <w:b/>
          <w:sz w:val="22"/>
          <w:szCs w:val="22"/>
        </w:rPr>
        <w:t>Kimball</w:t>
      </w:r>
      <w:proofErr w:type="spellEnd"/>
      <w:r w:rsidRPr="001B4271">
        <w:rPr>
          <w:sz w:val="22"/>
          <w:szCs w:val="22"/>
        </w:rPr>
        <w:t xml:space="preserve"> che ha dato vita </w:t>
      </w:r>
      <w:r w:rsidR="001924A0" w:rsidRPr="001B4271">
        <w:rPr>
          <w:sz w:val="22"/>
          <w:szCs w:val="22"/>
        </w:rPr>
        <w:t xml:space="preserve">al Grillo Parlante di </w:t>
      </w:r>
      <w:r w:rsidR="001924A0" w:rsidRPr="001B4271">
        <w:rPr>
          <w:i/>
          <w:iCs/>
          <w:sz w:val="22"/>
          <w:szCs w:val="22"/>
        </w:rPr>
        <w:t>Pinocchio</w:t>
      </w:r>
      <w:r w:rsidRPr="001B4271">
        <w:rPr>
          <w:sz w:val="22"/>
          <w:szCs w:val="22"/>
        </w:rPr>
        <w:t xml:space="preserve">; </w:t>
      </w:r>
      <w:r w:rsidRPr="001B4271">
        <w:rPr>
          <w:b/>
          <w:sz w:val="22"/>
          <w:szCs w:val="22"/>
        </w:rPr>
        <w:t>Marc Davis</w:t>
      </w:r>
      <w:r w:rsidRPr="001B4271">
        <w:rPr>
          <w:sz w:val="22"/>
          <w:szCs w:val="22"/>
        </w:rPr>
        <w:t xml:space="preserve"> noto per il suo lavoro su personaggi femminili come Aurora</w:t>
      </w:r>
      <w:r w:rsidR="001924A0" w:rsidRPr="001B4271">
        <w:rPr>
          <w:sz w:val="22"/>
          <w:szCs w:val="22"/>
        </w:rPr>
        <w:t xml:space="preserve"> e Malefica</w:t>
      </w:r>
      <w:r w:rsidRPr="001B4271">
        <w:rPr>
          <w:sz w:val="22"/>
          <w:szCs w:val="22"/>
        </w:rPr>
        <w:t xml:space="preserve"> in </w:t>
      </w:r>
      <w:r w:rsidRPr="001B4271">
        <w:rPr>
          <w:i/>
          <w:iCs/>
          <w:sz w:val="22"/>
          <w:szCs w:val="22"/>
        </w:rPr>
        <w:t xml:space="preserve">La </w:t>
      </w:r>
      <w:r w:rsidR="006D5901" w:rsidRPr="001B4271">
        <w:rPr>
          <w:i/>
          <w:iCs/>
          <w:sz w:val="22"/>
          <w:szCs w:val="22"/>
        </w:rPr>
        <w:t>B</w:t>
      </w:r>
      <w:r w:rsidRPr="001B4271">
        <w:rPr>
          <w:i/>
          <w:iCs/>
          <w:sz w:val="22"/>
          <w:szCs w:val="22"/>
        </w:rPr>
        <w:t xml:space="preserve">ella </w:t>
      </w:r>
      <w:r w:rsidR="006D5901" w:rsidRPr="001B4271">
        <w:rPr>
          <w:i/>
          <w:iCs/>
          <w:sz w:val="22"/>
          <w:szCs w:val="22"/>
        </w:rPr>
        <w:t>A</w:t>
      </w:r>
      <w:r w:rsidRPr="001B4271">
        <w:rPr>
          <w:i/>
          <w:iCs/>
          <w:sz w:val="22"/>
          <w:szCs w:val="22"/>
        </w:rPr>
        <w:t xml:space="preserve">ddormentata nel </w:t>
      </w:r>
      <w:r w:rsidR="006D5901" w:rsidRPr="001B4271">
        <w:rPr>
          <w:i/>
          <w:iCs/>
          <w:sz w:val="22"/>
          <w:szCs w:val="22"/>
        </w:rPr>
        <w:t>B</w:t>
      </w:r>
      <w:r w:rsidRPr="001B4271">
        <w:rPr>
          <w:i/>
          <w:iCs/>
          <w:sz w:val="22"/>
          <w:szCs w:val="22"/>
        </w:rPr>
        <w:t>osco</w:t>
      </w:r>
      <w:r w:rsidR="000949AB" w:rsidRPr="001B4271">
        <w:rPr>
          <w:sz w:val="22"/>
          <w:szCs w:val="22"/>
        </w:rPr>
        <w:t xml:space="preserve"> (195</w:t>
      </w:r>
      <w:r w:rsidR="008B327E" w:rsidRPr="001B4271">
        <w:rPr>
          <w:sz w:val="22"/>
          <w:szCs w:val="22"/>
        </w:rPr>
        <w:t>9</w:t>
      </w:r>
      <w:r w:rsidR="000949AB" w:rsidRPr="001B4271">
        <w:rPr>
          <w:sz w:val="22"/>
          <w:szCs w:val="22"/>
        </w:rPr>
        <w:t>)</w:t>
      </w:r>
      <w:r w:rsidRPr="001B4271">
        <w:rPr>
          <w:sz w:val="22"/>
          <w:szCs w:val="22"/>
        </w:rPr>
        <w:t xml:space="preserve"> e molti altri.</w:t>
      </w:r>
    </w:p>
    <w:p w14:paraId="58F99993" w14:textId="77777777" w:rsidR="00BC4F38" w:rsidRPr="001B4271" w:rsidRDefault="00BC4F38">
      <w:pPr>
        <w:spacing w:after="0"/>
        <w:jc w:val="both"/>
        <w:rPr>
          <w:sz w:val="22"/>
          <w:szCs w:val="22"/>
        </w:rPr>
      </w:pPr>
    </w:p>
    <w:p w14:paraId="7A8579D6" w14:textId="625C95E6" w:rsidR="00BC4F38" w:rsidRPr="001B4271" w:rsidRDefault="00000000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 xml:space="preserve">Il </w:t>
      </w:r>
      <w:r w:rsidRPr="001B4271">
        <w:rPr>
          <w:b/>
          <w:sz w:val="22"/>
          <w:szCs w:val="22"/>
        </w:rPr>
        <w:t>percorso espositivo racconta al visitatore i capolavori d</w:t>
      </w:r>
      <w:r w:rsidR="00E85662" w:rsidRPr="001B4271">
        <w:rPr>
          <w:b/>
          <w:sz w:val="22"/>
          <w:szCs w:val="22"/>
        </w:rPr>
        <w:t>ei</w:t>
      </w:r>
      <w:r w:rsidRPr="001B4271">
        <w:rPr>
          <w:b/>
          <w:sz w:val="22"/>
          <w:szCs w:val="22"/>
        </w:rPr>
        <w:t xml:space="preserve"> Walt Disne</w:t>
      </w:r>
      <w:r w:rsidR="00E85662" w:rsidRPr="001B4271">
        <w:rPr>
          <w:b/>
          <w:sz w:val="22"/>
          <w:szCs w:val="22"/>
        </w:rPr>
        <w:t>y Animation Studios</w:t>
      </w:r>
      <w:r w:rsidRPr="001B4271">
        <w:rPr>
          <w:sz w:val="22"/>
          <w:szCs w:val="22"/>
        </w:rPr>
        <w:t xml:space="preserve"> riconducendo le storie </w:t>
      </w:r>
      <w:r w:rsidR="00CD4458" w:rsidRPr="001B4271">
        <w:rPr>
          <w:sz w:val="22"/>
          <w:szCs w:val="22"/>
        </w:rPr>
        <w:t>–</w:t>
      </w:r>
      <w:r w:rsidRPr="001B4271">
        <w:rPr>
          <w:sz w:val="22"/>
          <w:szCs w:val="22"/>
        </w:rPr>
        <w:t xml:space="preserve"> che tutti noi siamo abituati a conoscere nella versione disneyana – alle antiche matrici di tradizione epica e letteraria: sono i </w:t>
      </w:r>
      <w:r w:rsidRPr="001B4271">
        <w:rPr>
          <w:b/>
          <w:sz w:val="22"/>
          <w:szCs w:val="22"/>
        </w:rPr>
        <w:t>miti</w:t>
      </w:r>
      <w:r w:rsidRPr="001B4271">
        <w:rPr>
          <w:bCs/>
          <w:sz w:val="22"/>
          <w:szCs w:val="22"/>
        </w:rPr>
        <w:t>,</w:t>
      </w:r>
      <w:r w:rsidRPr="001B4271">
        <w:rPr>
          <w:b/>
          <w:sz w:val="22"/>
          <w:szCs w:val="22"/>
        </w:rPr>
        <w:t xml:space="preserve"> le leggende medievali e il folklore</w:t>
      </w:r>
      <w:r w:rsidRPr="001B4271">
        <w:rPr>
          <w:bCs/>
          <w:sz w:val="22"/>
          <w:szCs w:val="22"/>
        </w:rPr>
        <w:t>,</w:t>
      </w:r>
      <w:r w:rsidRPr="001B4271">
        <w:rPr>
          <w:b/>
          <w:sz w:val="22"/>
          <w:szCs w:val="22"/>
        </w:rPr>
        <w:t xml:space="preserve"> le favole e le fiabe </w:t>
      </w:r>
      <w:r w:rsidRPr="001B4271">
        <w:rPr>
          <w:sz w:val="22"/>
          <w:szCs w:val="22"/>
        </w:rPr>
        <w:t xml:space="preserve">che costituiscono da secoli il patrimonio archetipico narrativo delle diverse culture del mondo, un vero e proprio melting </w:t>
      </w:r>
      <w:proofErr w:type="spellStart"/>
      <w:r w:rsidRPr="001B4271">
        <w:rPr>
          <w:sz w:val="22"/>
          <w:szCs w:val="22"/>
        </w:rPr>
        <w:t>pot</w:t>
      </w:r>
      <w:proofErr w:type="spellEnd"/>
      <w:r w:rsidRPr="001B4271">
        <w:rPr>
          <w:sz w:val="22"/>
          <w:szCs w:val="22"/>
        </w:rPr>
        <w:t xml:space="preserve"> tra i diversi continenti. Queste sono anche le </w:t>
      </w:r>
      <w:r w:rsidRPr="001B4271">
        <w:rPr>
          <w:b/>
          <w:sz w:val="22"/>
          <w:szCs w:val="22"/>
        </w:rPr>
        <w:t>sezioni tematiche della mostra</w:t>
      </w:r>
      <w:r w:rsidRPr="001B4271">
        <w:rPr>
          <w:sz w:val="22"/>
          <w:szCs w:val="22"/>
        </w:rPr>
        <w:t xml:space="preserve">, in cui trovano collocazione le storie più famose da cui sono stati tratti i film Disney e vengono presentate in chiave narrativa attraverso l’esposizione </w:t>
      </w:r>
      <w:r w:rsidR="00A353E9" w:rsidRPr="001B4271">
        <w:rPr>
          <w:sz w:val="22"/>
          <w:szCs w:val="22"/>
        </w:rPr>
        <w:t xml:space="preserve">degli story </w:t>
      </w:r>
      <w:r w:rsidR="009A7D15" w:rsidRPr="001B4271">
        <w:rPr>
          <w:sz w:val="22"/>
          <w:szCs w:val="22"/>
        </w:rPr>
        <w:t>sketch</w:t>
      </w:r>
      <w:r w:rsidRPr="001B4271">
        <w:rPr>
          <w:sz w:val="22"/>
          <w:szCs w:val="22"/>
        </w:rPr>
        <w:t>, incentrati sull’esplorazione</w:t>
      </w:r>
      <w:r w:rsidR="000D2F6F" w:rsidRPr="001B4271">
        <w:rPr>
          <w:sz w:val="22"/>
          <w:szCs w:val="22"/>
        </w:rPr>
        <w:t xml:space="preserve"> e talvolta sull’evoluzione</w:t>
      </w:r>
      <w:r w:rsidRPr="001B4271">
        <w:rPr>
          <w:sz w:val="22"/>
          <w:szCs w:val="22"/>
        </w:rPr>
        <w:t xml:space="preserve"> d</w:t>
      </w:r>
      <w:r w:rsidR="000D2F6F" w:rsidRPr="001B4271">
        <w:rPr>
          <w:sz w:val="22"/>
          <w:szCs w:val="22"/>
        </w:rPr>
        <w:t>ei</w:t>
      </w:r>
      <w:r w:rsidRPr="001B4271">
        <w:rPr>
          <w:sz w:val="22"/>
          <w:szCs w:val="22"/>
        </w:rPr>
        <w:t xml:space="preserve"> personaggi, </w:t>
      </w:r>
      <w:r w:rsidR="000D2F6F" w:rsidRPr="001B4271">
        <w:rPr>
          <w:sz w:val="22"/>
          <w:szCs w:val="22"/>
        </w:rPr>
        <w:t xml:space="preserve">delle </w:t>
      </w:r>
      <w:r w:rsidRPr="001B4271">
        <w:rPr>
          <w:sz w:val="22"/>
          <w:szCs w:val="22"/>
        </w:rPr>
        <w:t xml:space="preserve">ambientazioni e </w:t>
      </w:r>
      <w:r w:rsidR="000D2F6F" w:rsidRPr="001B4271">
        <w:rPr>
          <w:sz w:val="22"/>
          <w:szCs w:val="22"/>
        </w:rPr>
        <w:t xml:space="preserve">delle </w:t>
      </w:r>
      <w:r w:rsidRPr="001B4271">
        <w:rPr>
          <w:sz w:val="22"/>
          <w:szCs w:val="22"/>
        </w:rPr>
        <w:t>trame</w:t>
      </w:r>
      <w:r w:rsidR="000D2F6F" w:rsidRPr="001B4271">
        <w:rPr>
          <w:sz w:val="22"/>
          <w:szCs w:val="22"/>
        </w:rPr>
        <w:t>.</w:t>
      </w:r>
    </w:p>
    <w:p w14:paraId="6D9FF3FC" w14:textId="77777777" w:rsidR="00BC4F38" w:rsidRPr="001B4271" w:rsidRDefault="00BC4F38">
      <w:pPr>
        <w:spacing w:after="0"/>
        <w:jc w:val="both"/>
        <w:rPr>
          <w:sz w:val="22"/>
          <w:szCs w:val="22"/>
        </w:rPr>
      </w:pPr>
    </w:p>
    <w:p w14:paraId="362A2AD3" w14:textId="4275F951" w:rsidR="000C549C" w:rsidRPr="001B4271" w:rsidRDefault="000C549C" w:rsidP="000C549C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>Era l’estate del 1935 quando Walt Disney decise di intraprendere un lungo viaggio in Europa alla ricerca di nuovi stimoli e nuove idee. Affascinato dalle illustrazioni delle storie europee, tornò in America con 335 libri</w:t>
      </w:r>
      <w:r w:rsidR="001924A0" w:rsidRPr="001B4271">
        <w:rPr>
          <w:sz w:val="22"/>
          <w:szCs w:val="22"/>
        </w:rPr>
        <w:t xml:space="preserve"> illustrati</w:t>
      </w:r>
      <w:r w:rsidRPr="001B4271">
        <w:rPr>
          <w:sz w:val="22"/>
          <w:szCs w:val="22"/>
        </w:rPr>
        <w:t xml:space="preserve">, </w:t>
      </w:r>
      <w:r w:rsidR="001924A0" w:rsidRPr="001B4271">
        <w:rPr>
          <w:sz w:val="22"/>
          <w:szCs w:val="22"/>
        </w:rPr>
        <w:t>fonte di decine di potenziali</w:t>
      </w:r>
      <w:r w:rsidRPr="001B4271">
        <w:rPr>
          <w:sz w:val="22"/>
          <w:szCs w:val="22"/>
        </w:rPr>
        <w:t xml:space="preserve"> storie a cui ispirarsi: molte opere dei fratelli Grimm, e quindici titoli italiani, tra cui anche </w:t>
      </w:r>
      <w:r w:rsidR="00425C9F" w:rsidRPr="001B4271">
        <w:rPr>
          <w:sz w:val="22"/>
          <w:szCs w:val="22"/>
        </w:rPr>
        <w:t>un’</w:t>
      </w:r>
      <w:r w:rsidRPr="001B4271">
        <w:rPr>
          <w:sz w:val="22"/>
          <w:szCs w:val="22"/>
        </w:rPr>
        <w:t xml:space="preserve">edizione Salani di </w:t>
      </w:r>
      <w:r w:rsidRPr="001B4271">
        <w:rPr>
          <w:i/>
          <w:sz w:val="22"/>
          <w:szCs w:val="22"/>
        </w:rPr>
        <w:t>Pinocchio</w:t>
      </w:r>
      <w:r w:rsidRPr="001B4271">
        <w:rPr>
          <w:sz w:val="22"/>
          <w:szCs w:val="22"/>
        </w:rPr>
        <w:t xml:space="preserve">. Un prezioso “bottino” </w:t>
      </w:r>
      <w:r w:rsidR="00425C9F" w:rsidRPr="001B4271">
        <w:rPr>
          <w:sz w:val="22"/>
          <w:szCs w:val="22"/>
        </w:rPr>
        <w:t>che alimenterà</w:t>
      </w:r>
      <w:r w:rsidRPr="001B4271">
        <w:rPr>
          <w:sz w:val="22"/>
          <w:szCs w:val="22"/>
        </w:rPr>
        <w:t xml:space="preserve"> parte della filmografia</w:t>
      </w:r>
      <w:r w:rsidR="00425C9F" w:rsidRPr="001B4271">
        <w:rPr>
          <w:sz w:val="22"/>
          <w:szCs w:val="22"/>
        </w:rPr>
        <w:t xml:space="preserve"> Disney</w:t>
      </w:r>
      <w:r w:rsidRPr="001B4271">
        <w:rPr>
          <w:sz w:val="22"/>
          <w:szCs w:val="22"/>
        </w:rPr>
        <w:t xml:space="preserve">. </w:t>
      </w:r>
    </w:p>
    <w:p w14:paraId="7A97C45B" w14:textId="77777777" w:rsidR="00BC4F38" w:rsidRPr="001B4271" w:rsidRDefault="00BC4F38">
      <w:pPr>
        <w:spacing w:after="0"/>
        <w:jc w:val="both"/>
        <w:rPr>
          <w:sz w:val="22"/>
          <w:szCs w:val="22"/>
        </w:rPr>
      </w:pPr>
    </w:p>
    <w:p w14:paraId="2B54DEAE" w14:textId="5AED4D2F" w:rsidR="00BC4F38" w:rsidRPr="001B4271" w:rsidRDefault="00000000">
      <w:pPr>
        <w:jc w:val="both"/>
        <w:rPr>
          <w:sz w:val="22"/>
          <w:szCs w:val="22"/>
        </w:rPr>
      </w:pPr>
      <w:r w:rsidRPr="001B4271">
        <w:rPr>
          <w:sz w:val="22"/>
          <w:szCs w:val="22"/>
        </w:rPr>
        <w:lastRenderedPageBreak/>
        <w:t xml:space="preserve">Il grande sforzo innovativo </w:t>
      </w:r>
      <w:r w:rsidR="00E85662" w:rsidRPr="001B4271">
        <w:rPr>
          <w:sz w:val="22"/>
          <w:szCs w:val="22"/>
        </w:rPr>
        <w:t>degli artisti</w:t>
      </w:r>
      <w:r w:rsidRPr="001B4271">
        <w:rPr>
          <w:sz w:val="22"/>
          <w:szCs w:val="22"/>
        </w:rPr>
        <w:t xml:space="preserve"> Disney fu</w:t>
      </w:r>
      <w:r w:rsidR="00784016" w:rsidRPr="001B4271">
        <w:rPr>
          <w:sz w:val="22"/>
          <w:szCs w:val="22"/>
        </w:rPr>
        <w:t xml:space="preserve"> </w:t>
      </w:r>
      <w:r w:rsidRPr="001B4271">
        <w:rPr>
          <w:sz w:val="22"/>
          <w:szCs w:val="22"/>
        </w:rPr>
        <w:t xml:space="preserve">– e lo è tutt’oggi – quello di </w:t>
      </w:r>
      <w:r w:rsidRPr="001B4271">
        <w:rPr>
          <w:b/>
          <w:sz w:val="22"/>
          <w:szCs w:val="22"/>
        </w:rPr>
        <w:t>portare queste storie al cinema</w:t>
      </w:r>
      <w:r w:rsidRPr="001B4271">
        <w:rPr>
          <w:sz w:val="22"/>
          <w:szCs w:val="22"/>
        </w:rPr>
        <w:t xml:space="preserve"> utilizzando diversi strumenti artistici</w:t>
      </w:r>
      <w:r w:rsidR="000C549C" w:rsidRPr="001B4271">
        <w:rPr>
          <w:sz w:val="22"/>
          <w:szCs w:val="22"/>
        </w:rPr>
        <w:t xml:space="preserve"> innovativi</w:t>
      </w:r>
      <w:r w:rsidRPr="001B4271">
        <w:rPr>
          <w:sz w:val="22"/>
          <w:szCs w:val="22"/>
        </w:rPr>
        <w:t xml:space="preserve">. </w:t>
      </w:r>
      <w:r w:rsidR="000C549C" w:rsidRPr="001B4271">
        <w:rPr>
          <w:sz w:val="22"/>
          <w:szCs w:val="22"/>
        </w:rPr>
        <w:t xml:space="preserve">La mostra racconta anche come </w:t>
      </w:r>
      <w:r w:rsidR="00AF1F9E" w:rsidRPr="001B4271">
        <w:rPr>
          <w:sz w:val="22"/>
          <w:szCs w:val="22"/>
        </w:rPr>
        <w:t>“</w:t>
      </w:r>
      <w:r w:rsidR="000C549C" w:rsidRPr="001B4271">
        <w:rPr>
          <w:sz w:val="22"/>
          <w:szCs w:val="22"/>
        </w:rPr>
        <w:t>dalla valigia di Walt</w:t>
      </w:r>
      <w:r w:rsidR="00AF1F9E" w:rsidRPr="001B4271">
        <w:rPr>
          <w:sz w:val="22"/>
          <w:szCs w:val="22"/>
        </w:rPr>
        <w:t>”</w:t>
      </w:r>
      <w:r w:rsidR="000C549C" w:rsidRPr="001B4271">
        <w:rPr>
          <w:sz w:val="22"/>
          <w:szCs w:val="22"/>
        </w:rPr>
        <w:t xml:space="preserve"> al grande schermo, in </w:t>
      </w:r>
      <w:r w:rsidR="00471A47" w:rsidRPr="001B4271">
        <w:rPr>
          <w:sz w:val="22"/>
          <w:szCs w:val="22"/>
        </w:rPr>
        <w:t>oltre 100</w:t>
      </w:r>
      <w:r w:rsidR="000C549C" w:rsidRPr="001B4271">
        <w:rPr>
          <w:sz w:val="22"/>
          <w:szCs w:val="22"/>
        </w:rPr>
        <w:t xml:space="preserve"> anni, le tecniche che si celano dietro il processo di preparazione dei film di animazione si siano evolute: </w:t>
      </w:r>
      <w:r w:rsidRPr="001B4271">
        <w:rPr>
          <w:b/>
          <w:sz w:val="22"/>
          <w:szCs w:val="22"/>
        </w:rPr>
        <w:t>dal disegno a mano</w:t>
      </w:r>
      <w:r w:rsidRPr="001B4271">
        <w:rPr>
          <w:sz w:val="22"/>
          <w:szCs w:val="22"/>
        </w:rPr>
        <w:t xml:space="preserve"> </w:t>
      </w:r>
      <w:r w:rsidR="00D9473E" w:rsidRPr="001B4271">
        <w:rPr>
          <w:sz w:val="22"/>
          <w:szCs w:val="22"/>
        </w:rPr>
        <w:t>–</w:t>
      </w:r>
      <w:r w:rsidRPr="001B4271">
        <w:rPr>
          <w:sz w:val="22"/>
          <w:szCs w:val="22"/>
        </w:rPr>
        <w:t xml:space="preserve"> elemento fondativo del lavoro negli Studios – con l’utilizzo di diversi materiali come </w:t>
      </w:r>
      <w:r w:rsidRPr="001B4271">
        <w:rPr>
          <w:b/>
          <w:sz w:val="22"/>
          <w:szCs w:val="22"/>
        </w:rPr>
        <w:t>grafite, matite colorate e pastelli, carboncini, acquerelli, tempere, acrilici e collages</w:t>
      </w:r>
      <w:r w:rsidR="00471A47" w:rsidRPr="001B4271">
        <w:rPr>
          <w:b/>
          <w:sz w:val="22"/>
          <w:szCs w:val="22"/>
        </w:rPr>
        <w:t xml:space="preserve"> su carta</w:t>
      </w:r>
      <w:r w:rsidRPr="001B4271">
        <w:rPr>
          <w:sz w:val="22"/>
          <w:szCs w:val="22"/>
        </w:rPr>
        <w:t xml:space="preserve">, fino alla </w:t>
      </w:r>
      <w:r w:rsidRPr="001B4271">
        <w:rPr>
          <w:b/>
          <w:sz w:val="22"/>
          <w:szCs w:val="22"/>
        </w:rPr>
        <w:t>computer grafica</w:t>
      </w:r>
      <w:r w:rsidRPr="001B4271">
        <w:rPr>
          <w:sz w:val="22"/>
          <w:szCs w:val="22"/>
        </w:rPr>
        <w:t xml:space="preserve"> di oggi che realizza i processi di animazione e colorazione attraverso il digitale, rivitalizzando e attualizzando il valore universale delle favole. Un viaggio tecnologico che racconta il percorso dell’arte dell’animazione e l'impegno costante di Disney nello spingere i confini creativi e tecnici dell'industria verso modalità sempre più innovative. </w:t>
      </w:r>
    </w:p>
    <w:p w14:paraId="71EF8A5B" w14:textId="36A4C833" w:rsidR="00BC4F38" w:rsidRPr="001B4271" w:rsidRDefault="00000000">
      <w:pPr>
        <w:spacing w:after="0"/>
        <w:jc w:val="both"/>
        <w:rPr>
          <w:sz w:val="22"/>
          <w:szCs w:val="22"/>
        </w:rPr>
      </w:pPr>
      <w:r w:rsidRPr="001B4271">
        <w:rPr>
          <w:b/>
          <w:sz w:val="22"/>
          <w:szCs w:val="22"/>
        </w:rPr>
        <w:t>L’animazione</w:t>
      </w:r>
      <w:r w:rsidRPr="001B4271">
        <w:rPr>
          <w:sz w:val="22"/>
          <w:szCs w:val="22"/>
        </w:rPr>
        <w:t xml:space="preserve"> è un </w:t>
      </w:r>
      <w:r w:rsidRPr="001B4271">
        <w:rPr>
          <w:b/>
          <w:sz w:val="22"/>
          <w:szCs w:val="22"/>
        </w:rPr>
        <w:t>medium artistico che permette di rappresentare le diverse narrazioni con immediatezza</w:t>
      </w:r>
      <w:r w:rsidRPr="001B4271">
        <w:rPr>
          <w:bCs/>
          <w:sz w:val="22"/>
          <w:szCs w:val="22"/>
        </w:rPr>
        <w:t>.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 xml:space="preserve">Sin dall’inizio, Walt Disney e </w:t>
      </w:r>
      <w:r w:rsidR="00E85662" w:rsidRPr="001B4271">
        <w:rPr>
          <w:sz w:val="22"/>
          <w:szCs w:val="22"/>
        </w:rPr>
        <w:t>il suo team creativo</w:t>
      </w:r>
      <w:r w:rsidRPr="001B4271">
        <w:rPr>
          <w:sz w:val="22"/>
          <w:szCs w:val="22"/>
        </w:rPr>
        <w:t xml:space="preserve"> lavorarono su queste tematiche, dando aspetti e sentimenti umani agli animali e agli oggetti delle favole, alle fate e </w:t>
      </w:r>
      <w:r w:rsidR="00471A47" w:rsidRPr="001B4271">
        <w:rPr>
          <w:sz w:val="22"/>
          <w:szCs w:val="22"/>
        </w:rPr>
        <w:t>alle altre creature di fantasia</w:t>
      </w:r>
      <w:r w:rsidRPr="001B4271">
        <w:rPr>
          <w:sz w:val="22"/>
          <w:szCs w:val="22"/>
        </w:rPr>
        <w:t xml:space="preserve"> delle fiabe</w:t>
      </w:r>
      <w:r w:rsidR="00471A47" w:rsidRPr="001B4271">
        <w:rPr>
          <w:sz w:val="22"/>
          <w:szCs w:val="22"/>
        </w:rPr>
        <w:t xml:space="preserve"> e delle favole</w:t>
      </w:r>
      <w:r w:rsidRPr="001B4271">
        <w:rPr>
          <w:sz w:val="22"/>
          <w:szCs w:val="22"/>
        </w:rPr>
        <w:t xml:space="preserve">, con una tale naturalezza e verosimiglianza che rapidamente raggiunsero un successo planetario. Con uno studio molto dettagliato dei comportamenti umani e animali, gli artisti della Disney hanno creato negli anni dei personaggi universalmente noti come </w:t>
      </w:r>
      <w:r w:rsidRPr="001B4271">
        <w:rPr>
          <w:b/>
          <w:sz w:val="22"/>
          <w:szCs w:val="22"/>
        </w:rPr>
        <w:t xml:space="preserve">Topolino </w:t>
      </w:r>
      <w:r w:rsidRPr="001B4271">
        <w:rPr>
          <w:sz w:val="22"/>
          <w:szCs w:val="22"/>
        </w:rPr>
        <w:t>e</w:t>
      </w:r>
      <w:r w:rsidRPr="001B4271">
        <w:rPr>
          <w:b/>
          <w:sz w:val="22"/>
          <w:szCs w:val="22"/>
        </w:rPr>
        <w:t xml:space="preserve"> Paperino</w:t>
      </w:r>
      <w:r w:rsidRPr="001B4271">
        <w:rPr>
          <w:sz w:val="22"/>
          <w:szCs w:val="22"/>
        </w:rPr>
        <w:t>. Miti e leggende di dei ed eroi, favole di animali, racconti di cavalieri, streghe, maghi e principesse assumono le fattezze dei cartoni animati: da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Robin Hood</w:t>
      </w:r>
      <w:r w:rsidRPr="001B4271">
        <w:rPr>
          <w:b/>
          <w:sz w:val="22"/>
          <w:szCs w:val="22"/>
        </w:rPr>
        <w:t xml:space="preserve"> </w:t>
      </w:r>
      <w:r w:rsidR="00747C71" w:rsidRPr="001B4271">
        <w:rPr>
          <w:bCs/>
          <w:sz w:val="22"/>
          <w:szCs w:val="22"/>
        </w:rPr>
        <w:t>(1973)</w:t>
      </w:r>
      <w:r w:rsidR="00747C71"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>a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La Spada nella Roccia</w:t>
      </w:r>
      <w:r w:rsidRPr="001B4271">
        <w:rPr>
          <w:b/>
          <w:sz w:val="22"/>
          <w:szCs w:val="22"/>
        </w:rPr>
        <w:t xml:space="preserve"> </w:t>
      </w:r>
      <w:r w:rsidR="00747C71" w:rsidRPr="001B4271">
        <w:rPr>
          <w:bCs/>
          <w:sz w:val="22"/>
          <w:szCs w:val="22"/>
        </w:rPr>
        <w:t>(1963)</w:t>
      </w:r>
      <w:r w:rsidR="00747C71"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 xml:space="preserve">a </w:t>
      </w:r>
      <w:r w:rsidRPr="001B4271">
        <w:rPr>
          <w:b/>
          <w:i/>
          <w:sz w:val="22"/>
          <w:szCs w:val="22"/>
        </w:rPr>
        <w:t>I Tre Porcellini</w:t>
      </w:r>
      <w:r w:rsidR="00747C71" w:rsidRPr="001B4271">
        <w:rPr>
          <w:b/>
          <w:i/>
          <w:sz w:val="22"/>
          <w:szCs w:val="22"/>
        </w:rPr>
        <w:t xml:space="preserve"> </w:t>
      </w:r>
      <w:r w:rsidR="00747C71" w:rsidRPr="001B4271">
        <w:rPr>
          <w:bCs/>
          <w:iCs/>
          <w:sz w:val="22"/>
          <w:szCs w:val="22"/>
        </w:rPr>
        <w:t>(1933)</w:t>
      </w:r>
      <w:r w:rsidRPr="001B4271">
        <w:rPr>
          <w:bCs/>
          <w:iCs/>
          <w:sz w:val="22"/>
          <w:szCs w:val="22"/>
        </w:rPr>
        <w:t>,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>da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Hercules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>a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Pinocchio</w:t>
      </w:r>
      <w:r w:rsidRPr="001B4271">
        <w:rPr>
          <w:bCs/>
          <w:iCs/>
          <w:sz w:val="22"/>
          <w:szCs w:val="22"/>
        </w:rPr>
        <w:t>,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Biancaneve e i Sette Nani</w:t>
      </w:r>
      <w:r w:rsidR="009018FD" w:rsidRPr="001B4271">
        <w:rPr>
          <w:bCs/>
          <w:i/>
          <w:sz w:val="22"/>
          <w:szCs w:val="22"/>
        </w:rPr>
        <w:t>,</w:t>
      </w:r>
      <w:r w:rsidR="009018FD" w:rsidRPr="001B4271">
        <w:rPr>
          <w:b/>
          <w:i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La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Bella Addormentata nel Bosco</w:t>
      </w:r>
      <w:r w:rsidRPr="001B4271">
        <w:rPr>
          <w:bCs/>
          <w:iCs/>
          <w:sz w:val="22"/>
          <w:szCs w:val="22"/>
        </w:rPr>
        <w:t>,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Cenerentola</w:t>
      </w:r>
      <w:r w:rsidRPr="001B4271">
        <w:rPr>
          <w:bCs/>
          <w:iCs/>
          <w:sz w:val="22"/>
          <w:szCs w:val="22"/>
        </w:rPr>
        <w:t>,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b/>
          <w:i/>
          <w:sz w:val="22"/>
          <w:szCs w:val="22"/>
        </w:rPr>
        <w:t>La Sirenetta</w:t>
      </w:r>
      <w:r w:rsidRPr="001B4271">
        <w:rPr>
          <w:bCs/>
          <w:iCs/>
          <w:sz w:val="22"/>
          <w:szCs w:val="22"/>
        </w:rPr>
        <w:t>,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 xml:space="preserve">fino a </w:t>
      </w:r>
      <w:r w:rsidRPr="001B4271">
        <w:rPr>
          <w:b/>
          <w:i/>
          <w:sz w:val="22"/>
          <w:szCs w:val="22"/>
        </w:rPr>
        <w:t xml:space="preserve">Frozen 2 – Il Segreto di </w:t>
      </w:r>
      <w:proofErr w:type="spellStart"/>
      <w:r w:rsidRPr="001B4271">
        <w:rPr>
          <w:b/>
          <w:i/>
          <w:sz w:val="22"/>
          <w:szCs w:val="22"/>
        </w:rPr>
        <w:t>Arendelle</w:t>
      </w:r>
      <w:proofErr w:type="spellEnd"/>
      <w:r w:rsidRPr="001B4271">
        <w:rPr>
          <w:bCs/>
          <w:iCs/>
          <w:sz w:val="22"/>
          <w:szCs w:val="22"/>
        </w:rPr>
        <w:t>.</w:t>
      </w:r>
      <w:r w:rsidRPr="001B4271">
        <w:rPr>
          <w:sz w:val="22"/>
          <w:szCs w:val="22"/>
        </w:rPr>
        <w:t xml:space="preserve"> </w:t>
      </w:r>
    </w:p>
    <w:p w14:paraId="0D9BBA66" w14:textId="77777777" w:rsidR="00BC4F38" w:rsidRPr="001B4271" w:rsidRDefault="00BC4F38">
      <w:pPr>
        <w:spacing w:after="0"/>
        <w:jc w:val="both"/>
        <w:rPr>
          <w:sz w:val="22"/>
          <w:szCs w:val="22"/>
        </w:rPr>
      </w:pPr>
    </w:p>
    <w:p w14:paraId="2A4A9FEA" w14:textId="656D3E16" w:rsidR="00BC4F38" w:rsidRPr="001B4271" w:rsidRDefault="00000000">
      <w:pPr>
        <w:spacing w:after="0"/>
        <w:jc w:val="both"/>
        <w:rPr>
          <w:b/>
          <w:sz w:val="22"/>
          <w:szCs w:val="22"/>
        </w:rPr>
      </w:pPr>
      <w:r w:rsidRPr="001B4271">
        <w:rPr>
          <w:sz w:val="22"/>
          <w:szCs w:val="22"/>
        </w:rPr>
        <w:t xml:space="preserve">Mentre il valore simbolico delle storie nei decenni è rimasto intatto, sono </w:t>
      </w:r>
      <w:r w:rsidR="000C549C" w:rsidRPr="001B4271">
        <w:rPr>
          <w:sz w:val="22"/>
          <w:szCs w:val="22"/>
        </w:rPr>
        <w:t xml:space="preserve">di fatto </w:t>
      </w:r>
      <w:r w:rsidRPr="001B4271">
        <w:rPr>
          <w:b/>
          <w:sz w:val="22"/>
          <w:szCs w:val="22"/>
        </w:rPr>
        <w:t>le tecniche di produzione a essersi evolute</w:t>
      </w:r>
      <w:r w:rsidRPr="001B4271">
        <w:rPr>
          <w:bCs/>
          <w:sz w:val="22"/>
          <w:szCs w:val="22"/>
        </w:rPr>
        <w:t>.</w:t>
      </w:r>
      <w:r w:rsidRPr="001B4271">
        <w:rPr>
          <w:b/>
          <w:sz w:val="22"/>
          <w:szCs w:val="22"/>
        </w:rPr>
        <w:t xml:space="preserve"> </w:t>
      </w:r>
      <w:r w:rsidRPr="001B4271">
        <w:rPr>
          <w:sz w:val="22"/>
          <w:szCs w:val="22"/>
        </w:rPr>
        <w:t xml:space="preserve">La mostra racconta al pubblico </w:t>
      </w:r>
      <w:r w:rsidRPr="001B4271">
        <w:rPr>
          <w:b/>
          <w:sz w:val="22"/>
          <w:szCs w:val="22"/>
        </w:rPr>
        <w:t>come nasce un capolavoro di animazione</w:t>
      </w:r>
      <w:r w:rsidRPr="001B4271">
        <w:rPr>
          <w:bCs/>
          <w:sz w:val="22"/>
          <w:szCs w:val="22"/>
        </w:rPr>
        <w:t>,</w:t>
      </w:r>
      <w:r w:rsidRPr="001B4271">
        <w:rPr>
          <w:sz w:val="22"/>
          <w:szCs w:val="22"/>
        </w:rPr>
        <w:t xml:space="preserve"> il ‘</w:t>
      </w:r>
      <w:r w:rsidRPr="001B4271">
        <w:rPr>
          <w:b/>
          <w:sz w:val="22"/>
          <w:szCs w:val="22"/>
        </w:rPr>
        <w:t xml:space="preserve">dietro le </w:t>
      </w:r>
      <w:proofErr w:type="spellStart"/>
      <w:r w:rsidRPr="001B4271">
        <w:rPr>
          <w:b/>
          <w:sz w:val="22"/>
          <w:szCs w:val="22"/>
        </w:rPr>
        <w:t>quinte</w:t>
      </w:r>
      <w:r w:rsidRPr="001B4271">
        <w:rPr>
          <w:sz w:val="22"/>
          <w:szCs w:val="22"/>
        </w:rPr>
        <w:t>’</w:t>
      </w:r>
      <w:proofErr w:type="spellEnd"/>
      <w:r w:rsidRPr="001B4271">
        <w:rPr>
          <w:sz w:val="22"/>
          <w:szCs w:val="22"/>
        </w:rPr>
        <w:t xml:space="preserve"> di alcuni dei più grandi film di tutti i tempi firmati Disney, entrando nel vivo dello studio e del </w:t>
      </w:r>
      <w:r w:rsidRPr="001B4271">
        <w:rPr>
          <w:b/>
          <w:sz w:val="22"/>
          <w:szCs w:val="22"/>
        </w:rPr>
        <w:t xml:space="preserve">processo artistico. </w:t>
      </w:r>
      <w:r w:rsidRPr="001B4271">
        <w:rPr>
          <w:sz w:val="22"/>
          <w:szCs w:val="22"/>
        </w:rPr>
        <w:t>Ci vogliono infatti mesi e anni di lavoro di un’intera équipe coordinata da un</w:t>
      </w:r>
      <w:r w:rsidR="00471A47" w:rsidRPr="001B4271">
        <w:rPr>
          <w:sz w:val="22"/>
          <w:szCs w:val="22"/>
        </w:rPr>
        <w:t>o o più</w:t>
      </w:r>
      <w:r w:rsidRPr="001B4271">
        <w:rPr>
          <w:sz w:val="22"/>
          <w:szCs w:val="22"/>
        </w:rPr>
        <w:t xml:space="preserve"> regist</w:t>
      </w:r>
      <w:r w:rsidR="00471A47" w:rsidRPr="001B4271">
        <w:rPr>
          <w:sz w:val="22"/>
          <w:szCs w:val="22"/>
        </w:rPr>
        <w:t xml:space="preserve">i </w:t>
      </w:r>
      <w:r w:rsidRPr="001B4271">
        <w:rPr>
          <w:sz w:val="22"/>
          <w:szCs w:val="22"/>
        </w:rPr>
        <w:t>per produrre un film d’animazione: un processo</w:t>
      </w:r>
      <w:r w:rsidR="00471A47" w:rsidRPr="001B4271">
        <w:rPr>
          <w:sz w:val="22"/>
          <w:szCs w:val="22"/>
        </w:rPr>
        <w:t xml:space="preserve"> collettivo</w:t>
      </w:r>
      <w:r w:rsidRPr="001B4271">
        <w:rPr>
          <w:sz w:val="22"/>
          <w:szCs w:val="22"/>
        </w:rPr>
        <w:t xml:space="preserve"> creativo lento, continuativo e molto meticoloso che, da un’idea iniziale, costruisce un intero film attraverso migliaia di immagini che via via prendono vita. </w:t>
      </w:r>
    </w:p>
    <w:p w14:paraId="04E0D44B" w14:textId="5364CC46" w:rsidR="00BC4F38" w:rsidRPr="001B4271" w:rsidRDefault="00000000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>In mostra il visitatore potrà ripercorrere l’elaborazione dell’intero processo creativo</w:t>
      </w:r>
      <w:r w:rsidR="000C549C" w:rsidRPr="001B4271">
        <w:rPr>
          <w:sz w:val="22"/>
          <w:szCs w:val="22"/>
        </w:rPr>
        <w:t xml:space="preserve"> che si cela</w:t>
      </w:r>
      <w:r w:rsidRPr="001B4271">
        <w:rPr>
          <w:sz w:val="22"/>
          <w:szCs w:val="22"/>
        </w:rPr>
        <w:t xml:space="preserve"> dietro le quinte di un </w:t>
      </w:r>
      <w:r w:rsidR="00A353E9" w:rsidRPr="001B4271">
        <w:rPr>
          <w:sz w:val="22"/>
          <w:szCs w:val="22"/>
        </w:rPr>
        <w:t>film d’animazione</w:t>
      </w:r>
      <w:r w:rsidR="00066EED" w:rsidRPr="001B4271">
        <w:rPr>
          <w:sz w:val="22"/>
          <w:szCs w:val="22"/>
        </w:rPr>
        <w:t xml:space="preserve"> Disney</w:t>
      </w:r>
      <w:r w:rsidR="00A353E9" w:rsidRPr="001B4271">
        <w:rPr>
          <w:sz w:val="22"/>
          <w:szCs w:val="22"/>
        </w:rPr>
        <w:t xml:space="preserve">. </w:t>
      </w:r>
      <w:r w:rsidRPr="001B4271">
        <w:rPr>
          <w:sz w:val="22"/>
          <w:szCs w:val="22"/>
        </w:rPr>
        <w:t xml:space="preserve">Si inizia da un’idea, un </w:t>
      </w:r>
      <w:r w:rsidRPr="001B4271">
        <w:rPr>
          <w:b/>
          <w:sz w:val="22"/>
          <w:szCs w:val="22"/>
        </w:rPr>
        <w:t xml:space="preserve">concept </w:t>
      </w:r>
      <w:r w:rsidRPr="001B4271">
        <w:rPr>
          <w:sz w:val="22"/>
          <w:szCs w:val="22"/>
        </w:rPr>
        <w:t xml:space="preserve">e si sviluppa un </w:t>
      </w:r>
      <w:r w:rsidRPr="001B4271">
        <w:rPr>
          <w:b/>
          <w:sz w:val="22"/>
          <w:szCs w:val="22"/>
        </w:rPr>
        <w:t>plot narrativo</w:t>
      </w:r>
      <w:r w:rsidRPr="001B4271">
        <w:rPr>
          <w:sz w:val="22"/>
          <w:szCs w:val="22"/>
        </w:rPr>
        <w:t xml:space="preserve">. Si creano quindi i </w:t>
      </w:r>
      <w:r w:rsidRPr="001B4271">
        <w:rPr>
          <w:b/>
          <w:sz w:val="22"/>
          <w:szCs w:val="22"/>
        </w:rPr>
        <w:t>personaggi</w:t>
      </w:r>
      <w:r w:rsidRPr="001B4271">
        <w:rPr>
          <w:sz w:val="22"/>
          <w:szCs w:val="22"/>
        </w:rPr>
        <w:t xml:space="preserve">. Ogni singolo personaggio che animerà la storia viene ‘visualizzato’ </w:t>
      </w:r>
      <w:r w:rsidR="00066EED" w:rsidRPr="001B4271">
        <w:rPr>
          <w:sz w:val="22"/>
          <w:szCs w:val="22"/>
        </w:rPr>
        <w:t>dagli artisti</w:t>
      </w:r>
      <w:r w:rsidRPr="001B4271">
        <w:rPr>
          <w:sz w:val="22"/>
          <w:szCs w:val="22"/>
        </w:rPr>
        <w:t xml:space="preserve"> Disney e, ancor prima che il nostro eroe (o il cattivo, o l’aiutante) abbia il volto e le fattezze che siamo abituati a riconoscere nel film, se ne immaginano gli occhi, i capelli, gli abiti e le movenze più iconiche, ottenendo così fogli e fogli di bozzetti preparatori in cui lentamente il personaggio prende vita. </w:t>
      </w:r>
    </w:p>
    <w:p w14:paraId="403CF34C" w14:textId="77777777" w:rsidR="00BC4F38" w:rsidRPr="001B4271" w:rsidRDefault="00000000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 xml:space="preserve">Il lavoro del team viene supervisionato da un direttore artistico. Con lo stesso procedimento creativo e sotto la sua guida si definiscono le </w:t>
      </w:r>
      <w:r w:rsidRPr="001B4271">
        <w:rPr>
          <w:b/>
          <w:sz w:val="22"/>
          <w:szCs w:val="22"/>
        </w:rPr>
        <w:t>ambientazioni</w:t>
      </w:r>
      <w:r w:rsidRPr="001B4271">
        <w:rPr>
          <w:sz w:val="22"/>
          <w:szCs w:val="22"/>
        </w:rPr>
        <w:t xml:space="preserve">. Trasformando centinaia di migliaia di immagini una dopo l’altra in fotogrammi, si crea il film. </w:t>
      </w:r>
    </w:p>
    <w:p w14:paraId="4A2A6B34" w14:textId="46B10033" w:rsidR="00BC4F38" w:rsidRPr="001B4271" w:rsidRDefault="00000000">
      <w:pPr>
        <w:spacing w:after="0"/>
        <w:jc w:val="both"/>
        <w:rPr>
          <w:color w:val="FF0000"/>
          <w:sz w:val="22"/>
          <w:szCs w:val="22"/>
        </w:rPr>
      </w:pPr>
      <w:r w:rsidRPr="001B4271">
        <w:rPr>
          <w:sz w:val="22"/>
          <w:szCs w:val="22"/>
        </w:rPr>
        <w:t xml:space="preserve">La mostra presenta un </w:t>
      </w:r>
      <w:r w:rsidRPr="001B4271">
        <w:rPr>
          <w:b/>
          <w:sz w:val="22"/>
          <w:szCs w:val="22"/>
        </w:rPr>
        <w:t>allestimento molto scenografico</w:t>
      </w:r>
      <w:r w:rsidRPr="001B4271">
        <w:rPr>
          <w:sz w:val="22"/>
          <w:szCs w:val="22"/>
        </w:rPr>
        <w:t xml:space="preserve">, a partire da </w:t>
      </w:r>
      <w:r w:rsidR="000C549C" w:rsidRPr="001B4271">
        <w:rPr>
          <w:sz w:val="22"/>
          <w:szCs w:val="22"/>
        </w:rPr>
        <w:t>uno spettacolare</w:t>
      </w:r>
      <w:r w:rsidRPr="001B4271">
        <w:rPr>
          <w:sz w:val="22"/>
          <w:szCs w:val="22"/>
        </w:rPr>
        <w:t xml:space="preserve"> libro animato </w:t>
      </w:r>
      <w:r w:rsidR="000C549C" w:rsidRPr="001B4271">
        <w:rPr>
          <w:sz w:val="22"/>
          <w:szCs w:val="22"/>
        </w:rPr>
        <w:t>che</w:t>
      </w:r>
      <w:r w:rsidR="00471A47" w:rsidRPr="001B4271">
        <w:rPr>
          <w:sz w:val="22"/>
          <w:szCs w:val="22"/>
        </w:rPr>
        <w:t>, in tanti classici lungometraggi</w:t>
      </w:r>
      <w:r w:rsidR="00D36755" w:rsidRPr="001B4271">
        <w:rPr>
          <w:sz w:val="22"/>
          <w:szCs w:val="22"/>
        </w:rPr>
        <w:t xml:space="preserve">, </w:t>
      </w:r>
      <w:r w:rsidR="000C549C" w:rsidRPr="001B4271">
        <w:rPr>
          <w:sz w:val="22"/>
          <w:szCs w:val="22"/>
        </w:rPr>
        <w:t>rappresenta l’inizio di ogni grande storia</w:t>
      </w:r>
      <w:r w:rsidR="00471A47" w:rsidRPr="001B4271">
        <w:rPr>
          <w:sz w:val="22"/>
          <w:szCs w:val="22"/>
        </w:rPr>
        <w:t xml:space="preserve">: da qui </w:t>
      </w:r>
      <w:r w:rsidRPr="001B4271">
        <w:rPr>
          <w:sz w:val="22"/>
          <w:szCs w:val="22"/>
        </w:rPr>
        <w:t>i visitatori</w:t>
      </w:r>
      <w:r w:rsidR="00471A47" w:rsidRPr="001B4271">
        <w:rPr>
          <w:sz w:val="22"/>
          <w:szCs w:val="22"/>
        </w:rPr>
        <w:t xml:space="preserve"> attraversano i quattro spettacolari ambienti </w:t>
      </w:r>
      <w:r w:rsidRPr="001B4271">
        <w:rPr>
          <w:sz w:val="22"/>
          <w:szCs w:val="22"/>
        </w:rPr>
        <w:t xml:space="preserve">del percorso espositivo per arrivare fino alla “Frozen room”, una suggestiva sala che - attraverso suoni, cristalli, riflessi e luci – consente di immergersi nell’atmosfera del magico Regno di </w:t>
      </w:r>
      <w:proofErr w:type="spellStart"/>
      <w:r w:rsidRPr="001B4271">
        <w:rPr>
          <w:sz w:val="22"/>
          <w:szCs w:val="22"/>
        </w:rPr>
        <w:t>Arendelle</w:t>
      </w:r>
      <w:proofErr w:type="spellEnd"/>
      <w:r w:rsidRPr="001B4271">
        <w:rPr>
          <w:sz w:val="22"/>
          <w:szCs w:val="22"/>
        </w:rPr>
        <w:t xml:space="preserve">. </w:t>
      </w:r>
    </w:p>
    <w:p w14:paraId="585F9782" w14:textId="77777777" w:rsidR="00BC4F38" w:rsidRPr="001B4271" w:rsidRDefault="00BC4F3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2"/>
          <w:szCs w:val="22"/>
          <w:highlight w:val="cyan"/>
        </w:rPr>
      </w:pPr>
    </w:p>
    <w:p w14:paraId="66444C76" w14:textId="68ED7868" w:rsidR="00BC4F38" w:rsidRPr="001B4271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2"/>
          <w:szCs w:val="22"/>
        </w:rPr>
      </w:pPr>
      <w:r w:rsidRPr="001B4271">
        <w:rPr>
          <w:color w:val="000000"/>
          <w:sz w:val="22"/>
          <w:szCs w:val="22"/>
        </w:rPr>
        <w:t>L’esposizione al Centro Culturale A</w:t>
      </w:r>
      <w:r w:rsidR="004016B5" w:rsidRPr="001B4271">
        <w:rPr>
          <w:color w:val="000000"/>
          <w:sz w:val="22"/>
          <w:szCs w:val="22"/>
        </w:rPr>
        <w:t>l</w:t>
      </w:r>
      <w:r w:rsidRPr="001B4271">
        <w:rPr>
          <w:color w:val="000000"/>
          <w:sz w:val="22"/>
          <w:szCs w:val="22"/>
        </w:rPr>
        <w:t>tinate San Gaetano</w:t>
      </w:r>
      <w:r w:rsidRPr="001B4271">
        <w:rPr>
          <w:b/>
          <w:color w:val="000000"/>
          <w:sz w:val="22"/>
          <w:szCs w:val="22"/>
        </w:rPr>
        <w:t xml:space="preserve"> </w:t>
      </w:r>
      <w:r w:rsidRPr="001B4271">
        <w:rPr>
          <w:color w:val="000000"/>
          <w:sz w:val="22"/>
          <w:szCs w:val="22"/>
        </w:rPr>
        <w:t xml:space="preserve">si arricchisce inoltre di uno </w:t>
      </w:r>
      <w:r w:rsidRPr="001B4271">
        <w:rPr>
          <w:b/>
          <w:color w:val="000000"/>
          <w:sz w:val="22"/>
          <w:szCs w:val="22"/>
        </w:rPr>
        <w:t>speciale percorso interattivo pensato ad hoc per i più piccoli</w:t>
      </w:r>
      <w:r w:rsidRPr="001B4271">
        <w:rPr>
          <w:color w:val="000000"/>
          <w:sz w:val="22"/>
          <w:szCs w:val="22"/>
        </w:rPr>
        <w:t xml:space="preserve"> - dai 4 ai 10 anni - con </w:t>
      </w:r>
      <w:r w:rsidRPr="001B4271">
        <w:rPr>
          <w:b/>
          <w:color w:val="000000"/>
          <w:sz w:val="22"/>
          <w:szCs w:val="22"/>
        </w:rPr>
        <w:t>numerose attività educational divertenti</w:t>
      </w:r>
      <w:r w:rsidRPr="001B4271">
        <w:rPr>
          <w:color w:val="000000"/>
          <w:sz w:val="22"/>
          <w:szCs w:val="22"/>
        </w:rPr>
        <w:t xml:space="preserve"> da scoprire lungo le sale espositive. In particolare i giovani visitatori e visitatrici saranno </w:t>
      </w:r>
      <w:r w:rsidR="006D5901" w:rsidRPr="001B4271">
        <w:rPr>
          <w:color w:val="000000"/>
          <w:sz w:val="22"/>
          <w:szCs w:val="22"/>
        </w:rPr>
        <w:t>guidati nel corso della mostra</w:t>
      </w:r>
      <w:r w:rsidRPr="001B4271">
        <w:rPr>
          <w:color w:val="000000"/>
          <w:sz w:val="22"/>
          <w:szCs w:val="22"/>
        </w:rPr>
        <w:t xml:space="preserve"> dal</w:t>
      </w:r>
      <w:r w:rsidR="006D5901" w:rsidRPr="001B4271">
        <w:rPr>
          <w:color w:val="000000"/>
          <w:sz w:val="22"/>
          <w:szCs w:val="22"/>
        </w:rPr>
        <w:t>le immagini del</w:t>
      </w:r>
      <w:r w:rsidRPr="001B4271">
        <w:rPr>
          <w:color w:val="000000"/>
          <w:sz w:val="22"/>
          <w:szCs w:val="22"/>
        </w:rPr>
        <w:t xml:space="preserve"> Grillo Parlante</w:t>
      </w:r>
      <w:r w:rsidR="006D5901" w:rsidRPr="001B4271">
        <w:rPr>
          <w:color w:val="000000"/>
          <w:sz w:val="22"/>
          <w:szCs w:val="22"/>
        </w:rPr>
        <w:t xml:space="preserve">: attraverso alcune </w:t>
      </w:r>
      <w:r w:rsidRPr="001B4271">
        <w:rPr>
          <w:color w:val="000000"/>
          <w:sz w:val="22"/>
          <w:szCs w:val="22"/>
        </w:rPr>
        <w:t xml:space="preserve">domande i bambini </w:t>
      </w:r>
      <w:r w:rsidR="006D5901" w:rsidRPr="001B4271">
        <w:rPr>
          <w:color w:val="000000"/>
          <w:sz w:val="22"/>
          <w:szCs w:val="22"/>
        </w:rPr>
        <w:t xml:space="preserve">verranno invitati </w:t>
      </w:r>
      <w:r w:rsidRPr="001B4271">
        <w:rPr>
          <w:color w:val="000000"/>
          <w:sz w:val="22"/>
          <w:szCs w:val="22"/>
        </w:rPr>
        <w:t>a guardare dentro un piccolo spioncino, per osservare da vicino i loro personaggi preferiti e scoprire qualche curiosità in più. Attraverso dei puzzle magnetici i bambini e le bambine potranno ricostruire personaggi e riordinare la sequenza delle scene dei capolavori Disney, proprio come dei veri registi, mentre nella magica foresta di Sherwood troveranno un luogo a loro completamente dedicato per disegnare, grazie ad uno speciale tavolo luminoso, i personaggi più amati, portando con sé un ricordo della loro avventura.</w:t>
      </w:r>
      <w:r w:rsidR="00471A47" w:rsidRPr="001B4271">
        <w:rPr>
          <w:color w:val="000000"/>
          <w:sz w:val="22"/>
          <w:szCs w:val="22"/>
        </w:rPr>
        <w:t xml:space="preserve"> </w:t>
      </w:r>
      <w:r w:rsidRPr="001B4271">
        <w:rPr>
          <w:color w:val="000000"/>
          <w:sz w:val="22"/>
          <w:szCs w:val="22"/>
        </w:rPr>
        <w:t>Inoltre lungo tutto il percorso espositivo adulti e bambini potranno scattarsi una foto ricordo con i protagonisti più iconici dell</w:t>
      </w:r>
      <w:r w:rsidR="001043DD" w:rsidRPr="001B4271">
        <w:rPr>
          <w:color w:val="000000"/>
          <w:sz w:val="22"/>
          <w:szCs w:val="22"/>
        </w:rPr>
        <w:t>e</w:t>
      </w:r>
      <w:r w:rsidRPr="001B4271">
        <w:rPr>
          <w:color w:val="000000"/>
          <w:sz w:val="22"/>
          <w:szCs w:val="22"/>
        </w:rPr>
        <w:t xml:space="preserve"> stori</w:t>
      </w:r>
      <w:r w:rsidR="001043DD" w:rsidRPr="001B4271">
        <w:rPr>
          <w:color w:val="000000"/>
          <w:sz w:val="22"/>
          <w:szCs w:val="22"/>
        </w:rPr>
        <w:t>e</w:t>
      </w:r>
      <w:r w:rsidRPr="001B4271">
        <w:rPr>
          <w:color w:val="000000"/>
          <w:sz w:val="22"/>
          <w:szCs w:val="22"/>
        </w:rPr>
        <w:t xml:space="preserve"> </w:t>
      </w:r>
      <w:r w:rsidR="001043DD" w:rsidRPr="001B4271">
        <w:rPr>
          <w:color w:val="000000"/>
          <w:sz w:val="22"/>
          <w:szCs w:val="22"/>
        </w:rPr>
        <w:t>della Disney Animation</w:t>
      </w:r>
      <w:r w:rsidRPr="001B4271">
        <w:rPr>
          <w:color w:val="000000"/>
          <w:sz w:val="22"/>
          <w:szCs w:val="22"/>
        </w:rPr>
        <w:t xml:space="preserve">, o ancora, sentirsi </w:t>
      </w:r>
      <w:r w:rsidR="006D5901" w:rsidRPr="001B4271">
        <w:rPr>
          <w:color w:val="000000"/>
          <w:sz w:val="22"/>
          <w:szCs w:val="22"/>
        </w:rPr>
        <w:t>principi e principesse</w:t>
      </w:r>
      <w:r w:rsidRPr="001B4271">
        <w:rPr>
          <w:color w:val="000000"/>
          <w:sz w:val="22"/>
          <w:szCs w:val="22"/>
        </w:rPr>
        <w:t xml:space="preserve"> per un giorno sedendosi sul trono </w:t>
      </w:r>
      <w:r w:rsidR="00A353E9" w:rsidRPr="001B4271">
        <w:rPr>
          <w:color w:val="000000"/>
          <w:sz w:val="22"/>
          <w:szCs w:val="22"/>
        </w:rPr>
        <w:t>del</w:t>
      </w:r>
      <w:r w:rsidRPr="001B4271">
        <w:rPr>
          <w:color w:val="000000"/>
          <w:sz w:val="22"/>
          <w:szCs w:val="22"/>
        </w:rPr>
        <w:t xml:space="preserve"> castello incantato</w:t>
      </w:r>
      <w:r w:rsidR="001043DD" w:rsidRPr="001B4271">
        <w:rPr>
          <w:color w:val="000000"/>
          <w:sz w:val="22"/>
          <w:szCs w:val="22"/>
        </w:rPr>
        <w:t xml:space="preserve"> </w:t>
      </w:r>
      <w:r w:rsidR="002D6239" w:rsidRPr="001B4271">
        <w:rPr>
          <w:color w:val="000000"/>
          <w:sz w:val="22"/>
          <w:szCs w:val="22"/>
        </w:rPr>
        <w:t>de</w:t>
      </w:r>
      <w:r w:rsidR="001043DD" w:rsidRPr="001B4271">
        <w:rPr>
          <w:color w:val="000000"/>
          <w:sz w:val="22"/>
          <w:szCs w:val="22"/>
        </w:rPr>
        <w:t xml:space="preserve"> </w:t>
      </w:r>
      <w:r w:rsidR="001043DD" w:rsidRPr="001B4271">
        <w:rPr>
          <w:i/>
          <w:iCs/>
          <w:sz w:val="22"/>
          <w:szCs w:val="22"/>
        </w:rPr>
        <w:t xml:space="preserve">La </w:t>
      </w:r>
      <w:r w:rsidR="006D5901" w:rsidRPr="001B4271">
        <w:rPr>
          <w:i/>
          <w:iCs/>
          <w:sz w:val="22"/>
          <w:szCs w:val="22"/>
        </w:rPr>
        <w:t>B</w:t>
      </w:r>
      <w:r w:rsidR="001043DD" w:rsidRPr="001B4271">
        <w:rPr>
          <w:i/>
          <w:iCs/>
          <w:sz w:val="22"/>
          <w:szCs w:val="22"/>
        </w:rPr>
        <w:t xml:space="preserve">ella </w:t>
      </w:r>
      <w:r w:rsidR="006D5901" w:rsidRPr="001B4271">
        <w:rPr>
          <w:i/>
          <w:iCs/>
          <w:sz w:val="22"/>
          <w:szCs w:val="22"/>
        </w:rPr>
        <w:t>A</w:t>
      </w:r>
      <w:r w:rsidR="001043DD" w:rsidRPr="001B4271">
        <w:rPr>
          <w:i/>
          <w:iCs/>
          <w:sz w:val="22"/>
          <w:szCs w:val="22"/>
        </w:rPr>
        <w:t xml:space="preserve">ddormentata nel </w:t>
      </w:r>
      <w:r w:rsidR="006D5901" w:rsidRPr="001B4271">
        <w:rPr>
          <w:i/>
          <w:iCs/>
          <w:sz w:val="22"/>
          <w:szCs w:val="22"/>
        </w:rPr>
        <w:t>B</w:t>
      </w:r>
      <w:r w:rsidR="001043DD" w:rsidRPr="001B4271">
        <w:rPr>
          <w:i/>
          <w:iCs/>
          <w:sz w:val="22"/>
          <w:szCs w:val="22"/>
        </w:rPr>
        <w:t>osco</w:t>
      </w:r>
      <w:r w:rsidRPr="001B4271">
        <w:rPr>
          <w:color w:val="000000"/>
          <w:sz w:val="22"/>
          <w:szCs w:val="22"/>
        </w:rPr>
        <w:t xml:space="preserve">. </w:t>
      </w:r>
    </w:p>
    <w:p w14:paraId="65363CD5" w14:textId="77777777" w:rsidR="00BC4F38" w:rsidRPr="001B4271" w:rsidRDefault="00BC4F3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2"/>
          <w:szCs w:val="22"/>
        </w:rPr>
      </w:pPr>
    </w:p>
    <w:p w14:paraId="670D30C7" w14:textId="51F50C37" w:rsidR="00BC4F38" w:rsidRDefault="00000000" w:rsidP="00E000E2">
      <w:pPr>
        <w:spacing w:after="0"/>
        <w:jc w:val="both"/>
        <w:rPr>
          <w:sz w:val="22"/>
          <w:szCs w:val="22"/>
        </w:rPr>
      </w:pPr>
      <w:r w:rsidRPr="001B4271">
        <w:rPr>
          <w:sz w:val="22"/>
          <w:szCs w:val="22"/>
        </w:rPr>
        <w:t>Per tutta la durata della mostra sono previste una serie di</w:t>
      </w:r>
      <w:r w:rsidR="00471A47" w:rsidRPr="001B4271">
        <w:rPr>
          <w:sz w:val="22"/>
          <w:szCs w:val="22"/>
        </w:rPr>
        <w:t xml:space="preserve"> </w:t>
      </w:r>
      <w:r w:rsidR="00471A47" w:rsidRPr="001B4271">
        <w:rPr>
          <w:b/>
          <w:bCs/>
          <w:sz w:val="22"/>
          <w:szCs w:val="22"/>
        </w:rPr>
        <w:t>attività didattiche e</w:t>
      </w:r>
      <w:r w:rsidRPr="001B4271">
        <w:rPr>
          <w:sz w:val="22"/>
          <w:szCs w:val="22"/>
        </w:rPr>
        <w:t xml:space="preserve"> </w:t>
      </w:r>
      <w:r w:rsidRPr="001B4271">
        <w:rPr>
          <w:b/>
          <w:sz w:val="22"/>
          <w:szCs w:val="22"/>
        </w:rPr>
        <w:t>iniziative collaterali</w:t>
      </w:r>
      <w:r w:rsidRPr="001B4271">
        <w:rPr>
          <w:sz w:val="22"/>
          <w:szCs w:val="22"/>
        </w:rPr>
        <w:t xml:space="preserve"> per scoprire e approfondire i contenuti dell’esposizione: dalle </w:t>
      </w:r>
      <w:r w:rsidR="00471A47" w:rsidRPr="001B4271">
        <w:rPr>
          <w:sz w:val="22"/>
          <w:szCs w:val="22"/>
        </w:rPr>
        <w:t>visite guidate animate</w:t>
      </w:r>
      <w:r w:rsidRPr="001B4271">
        <w:rPr>
          <w:sz w:val="22"/>
          <w:szCs w:val="22"/>
        </w:rPr>
        <w:t xml:space="preserve"> </w:t>
      </w:r>
      <w:r w:rsidR="00471A47" w:rsidRPr="001B4271">
        <w:rPr>
          <w:sz w:val="22"/>
          <w:szCs w:val="22"/>
        </w:rPr>
        <w:t>per le scuole e le famiglie</w:t>
      </w:r>
      <w:r w:rsidRPr="001B4271">
        <w:rPr>
          <w:sz w:val="22"/>
          <w:szCs w:val="22"/>
        </w:rPr>
        <w:t xml:space="preserve"> </w:t>
      </w:r>
      <w:r w:rsidR="00471A47" w:rsidRPr="001B4271">
        <w:rPr>
          <w:sz w:val="22"/>
          <w:szCs w:val="22"/>
        </w:rPr>
        <w:t xml:space="preserve">con indovinelli e giochi, </w:t>
      </w:r>
      <w:r w:rsidRPr="001B4271">
        <w:rPr>
          <w:sz w:val="22"/>
          <w:szCs w:val="22"/>
        </w:rPr>
        <w:t>fino alle visite guidate tematiche per gli adulti</w:t>
      </w:r>
      <w:r w:rsidR="00471A47" w:rsidRPr="001B4271">
        <w:rPr>
          <w:sz w:val="22"/>
          <w:szCs w:val="22"/>
        </w:rPr>
        <w:t xml:space="preserve"> dedicate in particolare alle diverse tecniche e alle principali ispirazioni che hanno dato vita </w:t>
      </w:r>
      <w:r w:rsidR="00623A89" w:rsidRPr="001B4271">
        <w:rPr>
          <w:sz w:val="22"/>
          <w:szCs w:val="22"/>
        </w:rPr>
        <w:t>ai film animati della</w:t>
      </w:r>
      <w:r w:rsidR="00471A47" w:rsidRPr="001B4271">
        <w:rPr>
          <w:sz w:val="22"/>
          <w:szCs w:val="22"/>
        </w:rPr>
        <w:t xml:space="preserve"> Disney</w:t>
      </w:r>
      <w:r w:rsidRPr="001B4271">
        <w:rPr>
          <w:sz w:val="22"/>
          <w:szCs w:val="22"/>
        </w:rPr>
        <w:t xml:space="preserve">. </w:t>
      </w:r>
    </w:p>
    <w:p w14:paraId="563D99B7" w14:textId="77777777" w:rsidR="00447A90" w:rsidRDefault="00447A90" w:rsidP="00E000E2">
      <w:pPr>
        <w:spacing w:after="0"/>
        <w:jc w:val="both"/>
        <w:rPr>
          <w:sz w:val="22"/>
          <w:szCs w:val="22"/>
        </w:rPr>
      </w:pPr>
    </w:p>
    <w:p w14:paraId="7CEDD9ED" w14:textId="143ED301" w:rsidR="00A10DDF" w:rsidRDefault="00447A90" w:rsidP="00447A90">
      <w:pPr>
        <w:jc w:val="both"/>
        <w:rPr>
          <w:sz w:val="22"/>
          <w:szCs w:val="22"/>
        </w:rPr>
      </w:pPr>
      <w:r w:rsidRPr="001B4271">
        <w:rPr>
          <w:sz w:val="22"/>
          <w:szCs w:val="22"/>
        </w:rPr>
        <w:t>L’esposizione è accompagnata dal</w:t>
      </w:r>
      <w:r w:rsidRPr="001B4271">
        <w:rPr>
          <w:b/>
          <w:sz w:val="22"/>
          <w:szCs w:val="22"/>
        </w:rPr>
        <w:t xml:space="preserve"> catalogo</w:t>
      </w:r>
      <w:r w:rsidRPr="001B4271">
        <w:rPr>
          <w:sz w:val="22"/>
          <w:szCs w:val="22"/>
        </w:rPr>
        <w:t xml:space="preserve"> “Disney. L’arte di raccontare storie senza tempo” curato da Federico Fiecconi ed </w:t>
      </w:r>
      <w:r w:rsidRPr="001B4271">
        <w:rPr>
          <w:b/>
          <w:sz w:val="22"/>
          <w:szCs w:val="22"/>
        </w:rPr>
        <w:t>edito da 24 ORE Cultura.</w:t>
      </w:r>
      <w:r w:rsidRPr="001B4271">
        <w:rPr>
          <w:sz w:val="22"/>
          <w:szCs w:val="22"/>
        </w:rPr>
        <w:t xml:space="preserve"> </w:t>
      </w:r>
    </w:p>
    <w:p w14:paraId="6CB5969C" w14:textId="03201D3A" w:rsidR="00A10DDF" w:rsidRPr="00F90D37" w:rsidRDefault="00A10DDF" w:rsidP="00A10DDF">
      <w:pPr>
        <w:spacing w:after="0"/>
        <w:jc w:val="both"/>
        <w:rPr>
          <w:sz w:val="22"/>
          <w:szCs w:val="22"/>
        </w:rPr>
      </w:pPr>
      <w:r w:rsidRPr="009263A3">
        <w:rPr>
          <w:sz w:val="22"/>
          <w:szCs w:val="22"/>
        </w:rPr>
        <w:t>Inoltre</w:t>
      </w:r>
      <w:r w:rsidR="00447A90" w:rsidRPr="009263A3">
        <w:rPr>
          <w:sz w:val="22"/>
          <w:szCs w:val="22"/>
        </w:rPr>
        <w:t xml:space="preserve"> per coinvolgere </w:t>
      </w:r>
      <w:r w:rsidRPr="009263A3">
        <w:rPr>
          <w:sz w:val="22"/>
          <w:szCs w:val="22"/>
        </w:rPr>
        <w:t xml:space="preserve">ulteriormente la città di Padova </w:t>
      </w:r>
      <w:r w:rsidR="00447A90" w:rsidRPr="009263A3">
        <w:rPr>
          <w:sz w:val="22"/>
          <w:szCs w:val="22"/>
        </w:rPr>
        <w:t>e</w:t>
      </w:r>
      <w:r w:rsidRPr="009263A3">
        <w:rPr>
          <w:sz w:val="22"/>
          <w:szCs w:val="22"/>
        </w:rPr>
        <w:t xml:space="preserve"> valorizza</w:t>
      </w:r>
      <w:r w:rsidR="00447A90" w:rsidRPr="009263A3">
        <w:rPr>
          <w:sz w:val="22"/>
          <w:szCs w:val="22"/>
        </w:rPr>
        <w:t>re</w:t>
      </w:r>
      <w:r w:rsidRPr="009263A3">
        <w:rPr>
          <w:sz w:val="22"/>
          <w:szCs w:val="22"/>
        </w:rPr>
        <w:t xml:space="preserve"> la creatività d</w:t>
      </w:r>
      <w:r w:rsidR="00447A90" w:rsidRPr="009263A3">
        <w:rPr>
          <w:sz w:val="22"/>
          <w:szCs w:val="22"/>
        </w:rPr>
        <w:t xml:space="preserve">elle sue attività commerciali, 24 ORE Cultura presenta </w:t>
      </w:r>
      <w:r w:rsidR="00447A90" w:rsidRPr="009263A3">
        <w:rPr>
          <w:b/>
          <w:bCs/>
          <w:i/>
          <w:iCs/>
          <w:sz w:val="22"/>
          <w:szCs w:val="22"/>
        </w:rPr>
        <w:t>La Magia Disney in Vetrina. Vinci i biglietti per la mostra “Disney. L’arte di raccontare storie senza tempo”</w:t>
      </w:r>
      <w:r w:rsidR="00447A90" w:rsidRPr="009263A3">
        <w:rPr>
          <w:sz w:val="22"/>
          <w:szCs w:val="22"/>
        </w:rPr>
        <w:t>, uno speciale concorso con in palio biglietti gratuiti e una visita a porte chiuse per i commercianti che realizzeranno le più belle vetrine ispirate all’universo Disney.</w:t>
      </w:r>
      <w:r w:rsidR="00F90D37" w:rsidRPr="009263A3">
        <w:rPr>
          <w:sz w:val="22"/>
          <w:szCs w:val="22"/>
        </w:rPr>
        <w:t xml:space="preserve"> Tutte le informazioni sul sito: </w:t>
      </w:r>
      <w:hyperlink r:id="rId9" w:history="1">
        <w:r w:rsidR="00F90D37" w:rsidRPr="009263A3">
          <w:rPr>
            <w:rStyle w:val="Collegamentoipertestuale"/>
            <w:color w:val="auto"/>
            <w:sz w:val="22"/>
            <w:szCs w:val="22"/>
          </w:rPr>
          <w:t>www.24orecultura.com/mostre/disney-concorso-esercenti/</w:t>
        </w:r>
      </w:hyperlink>
    </w:p>
    <w:p w14:paraId="2FBCE2BB" w14:textId="77777777" w:rsidR="00A10DDF" w:rsidRDefault="00A10DDF" w:rsidP="00A10DDF">
      <w:pPr>
        <w:spacing w:after="0"/>
        <w:jc w:val="both"/>
        <w:rPr>
          <w:sz w:val="22"/>
          <w:szCs w:val="22"/>
        </w:rPr>
      </w:pPr>
    </w:p>
    <w:p w14:paraId="05B0B449" w14:textId="77777777" w:rsidR="00543927" w:rsidRDefault="00543927" w:rsidP="004412F2">
      <w:pPr>
        <w:spacing w:after="0"/>
        <w:jc w:val="both"/>
        <w:rPr>
          <w:b/>
          <w:u w:val="single"/>
        </w:rPr>
      </w:pPr>
    </w:p>
    <w:p w14:paraId="70E0D9A6" w14:textId="77777777" w:rsidR="009263A3" w:rsidRPr="009263A3" w:rsidRDefault="009263A3" w:rsidP="004412F2">
      <w:pPr>
        <w:spacing w:after="0"/>
        <w:jc w:val="both"/>
        <w:rPr>
          <w:b/>
          <w:sz w:val="22"/>
          <w:szCs w:val="22"/>
          <w:u w:val="single"/>
        </w:rPr>
      </w:pPr>
    </w:p>
    <w:p w14:paraId="3A5D6E56" w14:textId="7AB72791" w:rsidR="00BC4F38" w:rsidRPr="009263A3" w:rsidRDefault="00000000" w:rsidP="004412F2">
      <w:pPr>
        <w:spacing w:after="0"/>
        <w:jc w:val="both"/>
        <w:rPr>
          <w:b/>
          <w:sz w:val="22"/>
          <w:szCs w:val="22"/>
          <w:u w:val="single"/>
        </w:rPr>
      </w:pPr>
      <w:r w:rsidRPr="009263A3">
        <w:rPr>
          <w:b/>
          <w:sz w:val="22"/>
          <w:szCs w:val="22"/>
        </w:rPr>
        <w:t>Cartella stampa disponibile a</w:t>
      </w:r>
      <w:r w:rsidR="00543927" w:rsidRPr="009263A3">
        <w:rPr>
          <w:b/>
          <w:sz w:val="22"/>
          <w:szCs w:val="22"/>
        </w:rPr>
        <w:t xml:space="preserve"> questo link</w:t>
      </w:r>
      <w:r w:rsidR="00124E69" w:rsidRPr="009263A3">
        <w:rPr>
          <w:b/>
          <w:sz w:val="22"/>
          <w:szCs w:val="22"/>
        </w:rPr>
        <w:t>:</w:t>
      </w:r>
    </w:p>
    <w:p w14:paraId="07E905AC" w14:textId="153F2F19" w:rsidR="00124E69" w:rsidRPr="009263A3" w:rsidRDefault="00000000" w:rsidP="004412F2">
      <w:pPr>
        <w:spacing w:after="0"/>
        <w:jc w:val="both"/>
        <w:rPr>
          <w:bCs/>
          <w:sz w:val="22"/>
          <w:szCs w:val="22"/>
        </w:rPr>
      </w:pPr>
      <w:hyperlink r:id="rId10" w:history="1">
        <w:r w:rsidR="00124E69" w:rsidRPr="009263A3">
          <w:rPr>
            <w:rStyle w:val="Collegamentoipertestuale"/>
            <w:bCs/>
            <w:color w:val="auto"/>
            <w:sz w:val="22"/>
            <w:szCs w:val="22"/>
          </w:rPr>
          <w:t>bit.ly/</w:t>
        </w:r>
        <w:proofErr w:type="spellStart"/>
        <w:r w:rsidR="00124E69" w:rsidRPr="009263A3">
          <w:rPr>
            <w:rStyle w:val="Collegamentoipertestuale"/>
            <w:bCs/>
            <w:color w:val="auto"/>
            <w:sz w:val="22"/>
            <w:szCs w:val="22"/>
          </w:rPr>
          <w:t>Disney_Padova</w:t>
        </w:r>
        <w:proofErr w:type="spellEnd"/>
      </w:hyperlink>
    </w:p>
    <w:p w14:paraId="397E2E00" w14:textId="77777777" w:rsidR="00124E69" w:rsidRDefault="00124E69">
      <w:pPr>
        <w:spacing w:after="0"/>
        <w:jc w:val="both"/>
        <w:rPr>
          <w:b/>
          <w:sz w:val="22"/>
          <w:szCs w:val="22"/>
        </w:rPr>
      </w:pPr>
    </w:p>
    <w:p w14:paraId="2CF30670" w14:textId="77777777" w:rsidR="00543927" w:rsidRDefault="00543927">
      <w:pPr>
        <w:spacing w:after="0"/>
        <w:jc w:val="both"/>
        <w:rPr>
          <w:b/>
          <w:sz w:val="22"/>
          <w:szCs w:val="22"/>
        </w:rPr>
      </w:pPr>
    </w:p>
    <w:p w14:paraId="019980A5" w14:textId="77777777" w:rsidR="009263A3" w:rsidRDefault="009263A3">
      <w:pPr>
        <w:spacing w:after="0"/>
        <w:jc w:val="both"/>
        <w:rPr>
          <w:b/>
          <w:sz w:val="22"/>
          <w:szCs w:val="22"/>
        </w:rPr>
      </w:pPr>
    </w:p>
    <w:p w14:paraId="1D27D9AE" w14:textId="77777777" w:rsidR="009263A3" w:rsidRDefault="009263A3">
      <w:pPr>
        <w:spacing w:after="0"/>
        <w:jc w:val="both"/>
        <w:rPr>
          <w:b/>
          <w:sz w:val="22"/>
          <w:szCs w:val="22"/>
        </w:rPr>
      </w:pPr>
    </w:p>
    <w:p w14:paraId="74BFCB53" w14:textId="77777777" w:rsidR="009263A3" w:rsidRDefault="009263A3">
      <w:pPr>
        <w:spacing w:after="0"/>
        <w:jc w:val="both"/>
        <w:rPr>
          <w:b/>
          <w:sz w:val="22"/>
          <w:szCs w:val="22"/>
        </w:rPr>
      </w:pPr>
    </w:p>
    <w:p w14:paraId="46C837A4" w14:textId="77777777" w:rsidR="009263A3" w:rsidRDefault="009263A3">
      <w:pPr>
        <w:spacing w:after="0"/>
        <w:jc w:val="both"/>
        <w:rPr>
          <w:b/>
          <w:sz w:val="22"/>
          <w:szCs w:val="22"/>
        </w:rPr>
      </w:pPr>
    </w:p>
    <w:p w14:paraId="734FBB6D" w14:textId="77777777" w:rsidR="009263A3" w:rsidRDefault="009263A3">
      <w:pPr>
        <w:spacing w:after="0"/>
        <w:jc w:val="both"/>
        <w:rPr>
          <w:b/>
          <w:sz w:val="22"/>
          <w:szCs w:val="22"/>
        </w:rPr>
      </w:pPr>
    </w:p>
    <w:p w14:paraId="3B9018D8" w14:textId="77777777" w:rsidR="009263A3" w:rsidRDefault="009263A3">
      <w:pPr>
        <w:spacing w:after="0"/>
        <w:jc w:val="both"/>
        <w:rPr>
          <w:b/>
          <w:sz w:val="22"/>
          <w:szCs w:val="22"/>
        </w:rPr>
      </w:pPr>
    </w:p>
    <w:p w14:paraId="26988C54" w14:textId="77777777" w:rsidR="00BC4F38" w:rsidRDefault="00000000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UFFICI STAMPA:</w:t>
      </w:r>
    </w:p>
    <w:p w14:paraId="454C282A" w14:textId="33CF6C3A" w:rsidR="00BC4F38" w:rsidRDefault="00000000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Mostra “Disney. L’arte di raccontare storie senza tempo”</w:t>
      </w:r>
    </w:p>
    <w:p w14:paraId="15ADAF33" w14:textId="77777777" w:rsidR="00BC4F38" w:rsidRDefault="0000000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ddlArts</w:t>
      </w:r>
    </w:p>
    <w:p w14:paraId="4326E622" w14:textId="0E725DD3" w:rsidR="00BC4F38" w:rsidRDefault="00000000">
      <w:pPr>
        <w:spacing w:after="0"/>
        <w:rPr>
          <w:sz w:val="20"/>
          <w:szCs w:val="20"/>
        </w:rPr>
      </w:pPr>
      <w:r>
        <w:rPr>
          <w:sz w:val="20"/>
          <w:szCs w:val="20"/>
        </w:rPr>
        <w:t>Alessandra de Antonellis | alessandra.deantonellis@ddlstudio.net | +39 339 3637388 </w:t>
      </w:r>
    </w:p>
    <w:p w14:paraId="46577F71" w14:textId="560B66C4" w:rsidR="00BC4F38" w:rsidRDefault="0000000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Ilaria Bolognesi | ilaria.bolognesi@ddlstudio.net | +39 339 1287840 </w:t>
      </w:r>
    </w:p>
    <w:p w14:paraId="36AF442A" w14:textId="77777777" w:rsidR="00BC4F38" w:rsidRDefault="00BC4F38">
      <w:pPr>
        <w:spacing w:after="0"/>
        <w:rPr>
          <w:sz w:val="20"/>
          <w:szCs w:val="20"/>
        </w:rPr>
      </w:pPr>
    </w:p>
    <w:p w14:paraId="7CD6C10B" w14:textId="54861B5A" w:rsidR="00BC4F38" w:rsidRDefault="00000000">
      <w:pPr>
        <w:spacing w:line="259" w:lineRule="auto"/>
        <w:rPr>
          <w:sz w:val="20"/>
          <w:szCs w:val="20"/>
        </w:rPr>
      </w:pPr>
      <w:r>
        <w:rPr>
          <w:b/>
          <w:sz w:val="20"/>
          <w:szCs w:val="20"/>
        </w:rPr>
        <w:t>24 ORE CULTURA - GRUPPO 24 ORE</w:t>
      </w:r>
      <w:r>
        <w:rPr>
          <w:sz w:val="20"/>
          <w:szCs w:val="20"/>
        </w:rPr>
        <w:br/>
        <w:t xml:space="preserve">Elettra Occhini | </w:t>
      </w:r>
      <w:hyperlink r:id="rId11">
        <w:r>
          <w:rPr>
            <w:sz w:val="20"/>
            <w:szCs w:val="20"/>
          </w:rPr>
          <w:t>elettra.occhini@ilsole24ore.com</w:t>
        </w:r>
      </w:hyperlink>
      <w:r>
        <w:rPr>
          <w:sz w:val="20"/>
          <w:szCs w:val="20"/>
        </w:rPr>
        <w:t xml:space="preserve"> | +39 366 6462519</w:t>
      </w:r>
    </w:p>
    <w:p w14:paraId="55B8AF44" w14:textId="38B78EF1" w:rsidR="00BC4F38" w:rsidRDefault="004412F2">
      <w:pPr>
        <w:spacing w:after="0"/>
        <w:jc w:val="both"/>
        <w:rPr>
          <w:sz w:val="20"/>
          <w:szCs w:val="20"/>
        </w:rPr>
      </w:pPr>
      <w:r>
        <w:rPr>
          <w:b/>
          <w:sz w:val="20"/>
          <w:szCs w:val="20"/>
        </w:rPr>
        <w:t>INFORMAZIONI</w:t>
      </w:r>
    </w:p>
    <w:p w14:paraId="07F2CD91" w14:textId="7B3660EA" w:rsidR="009C2210" w:rsidRPr="00F14EAF" w:rsidRDefault="009C2210" w:rsidP="009C2210">
      <w:pPr>
        <w:spacing w:after="0"/>
        <w:rPr>
          <w:sz w:val="20"/>
          <w:szCs w:val="20"/>
        </w:rPr>
      </w:pPr>
      <w:r w:rsidRPr="00F14EAF">
        <w:rPr>
          <w:sz w:val="20"/>
          <w:szCs w:val="20"/>
        </w:rPr>
        <w:t>Centro Culturale A</w:t>
      </w:r>
      <w:r w:rsidR="009A0823">
        <w:rPr>
          <w:sz w:val="20"/>
          <w:szCs w:val="20"/>
        </w:rPr>
        <w:t>l</w:t>
      </w:r>
      <w:r w:rsidRPr="00F14EAF">
        <w:rPr>
          <w:sz w:val="20"/>
          <w:szCs w:val="20"/>
        </w:rPr>
        <w:t>tinate San Gaetano</w:t>
      </w:r>
    </w:p>
    <w:p w14:paraId="08C4DAF1" w14:textId="77777777" w:rsidR="009C2210" w:rsidRPr="00F14EAF" w:rsidRDefault="009C2210" w:rsidP="009C2210">
      <w:pPr>
        <w:spacing w:after="0"/>
        <w:rPr>
          <w:sz w:val="20"/>
          <w:szCs w:val="20"/>
        </w:rPr>
      </w:pPr>
      <w:r w:rsidRPr="00F14EAF">
        <w:rPr>
          <w:sz w:val="20"/>
          <w:szCs w:val="20"/>
        </w:rPr>
        <w:t>Via Altinate, 71, 35121 Padova</w:t>
      </w:r>
    </w:p>
    <w:p w14:paraId="0310156D" w14:textId="77777777" w:rsidR="009C2210" w:rsidRPr="00F14EAF" w:rsidRDefault="009C2210" w:rsidP="009C2210">
      <w:pPr>
        <w:spacing w:after="0"/>
        <w:rPr>
          <w:sz w:val="20"/>
          <w:szCs w:val="20"/>
        </w:rPr>
      </w:pPr>
      <w:r w:rsidRPr="00F14EAF">
        <w:rPr>
          <w:sz w:val="20"/>
          <w:szCs w:val="20"/>
        </w:rPr>
        <w:t>Infoline: 0494906227</w:t>
      </w:r>
    </w:p>
    <w:p w14:paraId="1B12A578" w14:textId="77777777" w:rsidR="009C2210" w:rsidRPr="009C2210" w:rsidRDefault="009C2210" w:rsidP="009C2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9C2210">
        <w:rPr>
          <w:sz w:val="20"/>
          <w:szCs w:val="20"/>
        </w:rPr>
        <w:t>www.altinatesangaetano.it</w:t>
      </w:r>
    </w:p>
    <w:p w14:paraId="3562A488" w14:textId="77777777" w:rsidR="009C2210" w:rsidRPr="009C2210" w:rsidRDefault="00000000" w:rsidP="009C2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hyperlink r:id="rId12">
        <w:r w:rsidR="009C2210" w:rsidRPr="009C2210">
          <w:rPr>
            <w:sz w:val="20"/>
            <w:szCs w:val="20"/>
          </w:rPr>
          <w:t>ticket24ore.it</w:t>
        </w:r>
      </w:hyperlink>
      <w:r w:rsidR="009C2210" w:rsidRPr="009C2210">
        <w:rPr>
          <w:sz w:val="20"/>
          <w:szCs w:val="20"/>
        </w:rPr>
        <w:t>  </w:t>
      </w:r>
    </w:p>
    <w:p w14:paraId="244EC385" w14:textId="77777777" w:rsidR="009C2210" w:rsidRPr="009C2210" w:rsidRDefault="009C2210" w:rsidP="009C2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9C2210">
        <w:rPr>
          <w:sz w:val="20"/>
          <w:szCs w:val="20"/>
        </w:rPr>
        <w:t>email helpdesk@ticket24ore.it</w:t>
      </w:r>
    </w:p>
    <w:p w14:paraId="7CAF99D5" w14:textId="77777777" w:rsidR="009C2210" w:rsidRPr="009C2210" w:rsidRDefault="009C2210" w:rsidP="009C2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9C2210">
        <w:rPr>
          <w:sz w:val="20"/>
          <w:szCs w:val="20"/>
        </w:rPr>
        <w:t>Gruppi e scuole, email ufficiogruppi@ticket24ore.it</w:t>
      </w:r>
    </w:p>
    <w:p w14:paraId="1BCD220D" w14:textId="77777777" w:rsidR="00BC4F3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27A00033" w14:textId="77777777" w:rsidR="00BC4F38" w:rsidRDefault="00000000">
      <w:pPr>
        <w:spacing w:after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DATE</w:t>
      </w:r>
    </w:p>
    <w:p w14:paraId="40347633" w14:textId="77777777" w:rsidR="00BC4F38" w:rsidRDefault="00000000">
      <w:pPr>
        <w:spacing w:after="0"/>
        <w:rPr>
          <w:sz w:val="20"/>
          <w:szCs w:val="20"/>
        </w:rPr>
      </w:pPr>
      <w:r>
        <w:rPr>
          <w:sz w:val="20"/>
          <w:szCs w:val="20"/>
        </w:rPr>
        <w:t>Dal 2 ottobre 2024 al 23 febbraio 2025</w:t>
      </w:r>
    </w:p>
    <w:p w14:paraId="481FD8AA" w14:textId="77777777" w:rsidR="00A43EDA" w:rsidRDefault="00A43EDA">
      <w:pPr>
        <w:spacing w:after="0"/>
        <w:rPr>
          <w:sz w:val="20"/>
          <w:szCs w:val="20"/>
        </w:rPr>
      </w:pPr>
    </w:p>
    <w:p w14:paraId="2A7E1499" w14:textId="77777777" w:rsidR="00BC4F38" w:rsidRPr="00A957CA" w:rsidRDefault="00000000">
      <w:pPr>
        <w:shd w:val="clear" w:color="auto" w:fill="FFFFFF"/>
        <w:spacing w:after="0"/>
        <w:rPr>
          <w:b/>
          <w:color w:val="000000"/>
          <w:sz w:val="20"/>
          <w:szCs w:val="20"/>
        </w:rPr>
      </w:pPr>
      <w:r w:rsidRPr="00A957CA">
        <w:rPr>
          <w:b/>
          <w:color w:val="000000"/>
          <w:sz w:val="20"/>
          <w:szCs w:val="20"/>
        </w:rPr>
        <w:t xml:space="preserve">ORARI </w:t>
      </w:r>
    </w:p>
    <w:p w14:paraId="3DB55AF8" w14:textId="77777777" w:rsidR="00A957CA" w:rsidRPr="00A957CA" w:rsidRDefault="00A957CA" w:rsidP="00A957CA">
      <w:pPr>
        <w:shd w:val="clear" w:color="auto" w:fill="FFFFFF"/>
        <w:spacing w:after="0"/>
        <w:rPr>
          <w:color w:val="000000"/>
          <w:sz w:val="20"/>
          <w:szCs w:val="20"/>
        </w:rPr>
      </w:pPr>
      <w:r w:rsidRPr="00A957CA">
        <w:rPr>
          <w:color w:val="000000"/>
          <w:sz w:val="20"/>
          <w:szCs w:val="20"/>
        </w:rPr>
        <w:t>Orari: da martedì a domenica, dalle 9:00 alle 19:30; lunedì dalle 14:30 alle 19:30.</w:t>
      </w:r>
    </w:p>
    <w:p w14:paraId="224B9839" w14:textId="45E89D37" w:rsidR="00BC4F38" w:rsidRPr="00A957CA" w:rsidRDefault="00000000">
      <w:pPr>
        <w:shd w:val="clear" w:color="auto" w:fill="FFFFFF"/>
        <w:spacing w:after="0"/>
        <w:rPr>
          <w:i/>
          <w:iCs/>
          <w:color w:val="000000"/>
          <w:sz w:val="20"/>
          <w:szCs w:val="20"/>
        </w:rPr>
      </w:pPr>
      <w:r w:rsidRPr="00A957CA">
        <w:rPr>
          <w:i/>
          <w:iCs/>
          <w:color w:val="000000"/>
          <w:sz w:val="20"/>
          <w:szCs w:val="20"/>
        </w:rPr>
        <w:t xml:space="preserve">La biglietteria chiude un’ora prima </w:t>
      </w:r>
    </w:p>
    <w:p w14:paraId="491B7D3A" w14:textId="77777777" w:rsidR="00BC4F38" w:rsidRDefault="00BC4F38">
      <w:pPr>
        <w:spacing w:after="0"/>
        <w:jc w:val="both"/>
        <w:rPr>
          <w:color w:val="000000"/>
          <w:sz w:val="20"/>
          <w:szCs w:val="20"/>
        </w:rPr>
      </w:pPr>
    </w:p>
    <w:p w14:paraId="3E9FEE97" w14:textId="77777777" w:rsidR="00BC4F38" w:rsidRPr="00A957CA" w:rsidRDefault="00000000">
      <w:pPr>
        <w:spacing w:after="0"/>
        <w:jc w:val="both"/>
        <w:rPr>
          <w:b/>
          <w:color w:val="000000"/>
          <w:sz w:val="20"/>
          <w:szCs w:val="20"/>
        </w:rPr>
      </w:pPr>
      <w:r w:rsidRPr="00A957CA">
        <w:rPr>
          <w:b/>
          <w:color w:val="000000"/>
          <w:sz w:val="20"/>
          <w:szCs w:val="20"/>
        </w:rPr>
        <w:t>BIGLIETTI</w:t>
      </w:r>
    </w:p>
    <w:p w14:paraId="58472D61" w14:textId="46E184B1" w:rsidR="00A957CA" w:rsidRDefault="00A957CA" w:rsidP="00A957CA">
      <w:pPr>
        <w:spacing w:after="0"/>
        <w:jc w:val="both"/>
        <w:rPr>
          <w:color w:val="000000"/>
          <w:sz w:val="20"/>
          <w:szCs w:val="20"/>
        </w:rPr>
      </w:pPr>
      <w:r w:rsidRPr="00A957CA">
        <w:rPr>
          <w:color w:val="000000"/>
          <w:sz w:val="20"/>
          <w:szCs w:val="20"/>
        </w:rPr>
        <w:t>Intero € 15,00 | Ridotto € 13,00 | Bambini € 6,00</w:t>
      </w:r>
    </w:p>
    <w:p w14:paraId="764628C0" w14:textId="77777777" w:rsidR="00847A24" w:rsidRDefault="00847A24">
      <w:pPr>
        <w:spacing w:after="0"/>
        <w:rPr>
          <w:color w:val="000000"/>
          <w:sz w:val="20"/>
          <w:szCs w:val="20"/>
        </w:rPr>
      </w:pPr>
    </w:p>
    <w:p w14:paraId="10BBC8C2" w14:textId="77777777" w:rsidR="00BC4F38" w:rsidRPr="004412F2" w:rsidRDefault="00000000">
      <w:pPr>
        <w:shd w:val="clear" w:color="auto" w:fill="FFFFFF"/>
        <w:spacing w:after="0"/>
        <w:rPr>
          <w:b/>
          <w:color w:val="000000"/>
          <w:sz w:val="20"/>
          <w:szCs w:val="20"/>
        </w:rPr>
      </w:pPr>
      <w:r w:rsidRPr="004412F2">
        <w:rPr>
          <w:b/>
          <w:color w:val="000000"/>
          <w:sz w:val="20"/>
          <w:szCs w:val="20"/>
        </w:rPr>
        <w:t xml:space="preserve">APERTURE O CHIUSURE STRAORDINARIE </w:t>
      </w:r>
    </w:p>
    <w:p w14:paraId="2F7DD02B" w14:textId="77777777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Giovedì 31 ottobre, dalle ore 9:00 alle 19:30</w:t>
      </w:r>
    </w:p>
    <w:p w14:paraId="08A7BE2B" w14:textId="75B6C8B9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Venerdì 1° novembre, dalle ore 9:00 alle 19:30</w:t>
      </w:r>
    </w:p>
    <w:p w14:paraId="2637221B" w14:textId="77777777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Domenica 8 dicembre, dalle ore 9:00 alle 19:30</w:t>
      </w:r>
    </w:p>
    <w:p w14:paraId="2C243F46" w14:textId="77777777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Martedì 24 dicembre, dalle ore 9:00 alle 14:00</w:t>
      </w:r>
    </w:p>
    <w:p w14:paraId="059C35A1" w14:textId="77777777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Mercoledì 25 dicembre, dalle ore 14:30 alle 19:30</w:t>
      </w:r>
    </w:p>
    <w:p w14:paraId="54C202C1" w14:textId="77777777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Giovedì 26 dicembre, dalle ore 9:00 alle 19:30</w:t>
      </w:r>
    </w:p>
    <w:p w14:paraId="31F098D4" w14:textId="77777777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Martedì 31 dicembre, dalle ore 9:00 alle 19:30</w:t>
      </w:r>
    </w:p>
    <w:p w14:paraId="7623DA60" w14:textId="003F4A8F" w:rsidR="00A957CA" w:rsidRPr="004412F2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Mercoledì 1° gennaio, dalle ore 14:00 alle 19:30</w:t>
      </w:r>
    </w:p>
    <w:p w14:paraId="587D7B27" w14:textId="77777777" w:rsidR="00A957CA" w:rsidRDefault="00A957CA" w:rsidP="00A957CA">
      <w:pPr>
        <w:shd w:val="clear" w:color="auto" w:fill="FFFFFF"/>
        <w:spacing w:after="0"/>
        <w:jc w:val="both"/>
        <w:rPr>
          <w:color w:val="000000"/>
          <w:sz w:val="20"/>
          <w:szCs w:val="20"/>
        </w:rPr>
      </w:pPr>
      <w:r w:rsidRPr="004412F2">
        <w:rPr>
          <w:color w:val="000000"/>
          <w:sz w:val="20"/>
          <w:szCs w:val="20"/>
        </w:rPr>
        <w:t>Lunedì 6 gennaio, dalle ore 14:30 alle 19:30</w:t>
      </w:r>
    </w:p>
    <w:p w14:paraId="0F1173BA" w14:textId="1462DB25" w:rsidR="00BC4F38" w:rsidRDefault="00BC4F38">
      <w:pPr>
        <w:shd w:val="clear" w:color="auto" w:fill="FFFFFF"/>
        <w:spacing w:after="0"/>
        <w:rPr>
          <w:color w:val="000000"/>
          <w:sz w:val="20"/>
          <w:szCs w:val="20"/>
        </w:rPr>
      </w:pPr>
    </w:p>
    <w:p w14:paraId="2B91515B" w14:textId="77777777" w:rsidR="00BC4F38" w:rsidRDefault="00BC4F38"/>
    <w:sectPr w:rsidR="00BC4F38" w:rsidSect="009263A3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969" w:right="851" w:bottom="2552" w:left="851" w:header="1196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A8F94" w14:textId="77777777" w:rsidR="00FE4559" w:rsidRDefault="00FE4559">
      <w:pPr>
        <w:spacing w:after="0"/>
      </w:pPr>
      <w:r>
        <w:separator/>
      </w:r>
    </w:p>
  </w:endnote>
  <w:endnote w:type="continuationSeparator" w:id="0">
    <w:p w14:paraId="3A812C9C" w14:textId="77777777" w:rsidR="00FE4559" w:rsidRDefault="00FE45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D08DC" w14:textId="3B8248F6" w:rsidR="00BC4F38" w:rsidRDefault="00A957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2063"/>
      </w:tabs>
      <w:spacing w:after="0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5193F859" wp14:editId="261F5DE2">
          <wp:simplePos x="0" y="0"/>
          <wp:positionH relativeFrom="column">
            <wp:posOffset>-440690</wp:posOffset>
          </wp:positionH>
          <wp:positionV relativeFrom="paragraph">
            <wp:posOffset>-533400</wp:posOffset>
          </wp:positionV>
          <wp:extent cx="7200000" cy="1098000"/>
          <wp:effectExtent l="0" t="0" r="0" b="0"/>
          <wp:wrapNone/>
          <wp:docPr id="886827514" name="image1.jpg" descr="Immagine che contiene testo, Carattere, schermata, line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schermata, line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09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2443" w14:textId="77777777" w:rsidR="00BC4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42A54C97" wp14:editId="6BEE4E23">
          <wp:simplePos x="0" y="0"/>
          <wp:positionH relativeFrom="margin">
            <wp:align>center</wp:align>
          </wp:positionH>
          <wp:positionV relativeFrom="paragraph">
            <wp:posOffset>-632460</wp:posOffset>
          </wp:positionV>
          <wp:extent cx="7200000" cy="1098000"/>
          <wp:effectExtent l="0" t="0" r="1270" b="6985"/>
          <wp:wrapNone/>
          <wp:docPr id="132875390" name="image1.jpg" descr="Immagine che contiene testo, Carattere, schermata, line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schermata, line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09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55B2C" w14:textId="77777777" w:rsidR="00FE4559" w:rsidRDefault="00FE4559">
      <w:pPr>
        <w:spacing w:after="0"/>
      </w:pPr>
      <w:r>
        <w:separator/>
      </w:r>
    </w:p>
  </w:footnote>
  <w:footnote w:type="continuationSeparator" w:id="0">
    <w:p w14:paraId="34ECC9EF" w14:textId="77777777" w:rsidR="00FE4559" w:rsidRDefault="00FE45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3F9B2" w14:textId="77777777" w:rsidR="00BC4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0864C0BE" wp14:editId="1C43014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894000" cy="2005200"/>
          <wp:effectExtent l="0" t="0" r="0" b="0"/>
          <wp:wrapNone/>
          <wp:docPr id="429314123" name="image2.jpg" descr="Immagine che contiene testo, Carattere, biglietto da visita, schermat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magine che contiene testo, Carattere, biglietto da visita, schermat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94000" cy="200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A0FD" w14:textId="77777777" w:rsidR="00BC4F3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hidden="0" allowOverlap="1" wp14:anchorId="2B52A245" wp14:editId="1C27EC6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894000" cy="2005200"/>
          <wp:effectExtent l="0" t="0" r="0" b="0"/>
          <wp:wrapNone/>
          <wp:docPr id="1013575802" name="image2.jpg" descr="Immagine che contiene testo, Carattere, biglietto da visita, schermat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magine che contiene testo, Carattere, biglietto da visita, schermata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94000" cy="200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2F150B"/>
    <w:multiLevelType w:val="hybridMultilevel"/>
    <w:tmpl w:val="AF086AEA"/>
    <w:lvl w:ilvl="0" w:tplc="0318F670">
      <w:start w:val="12"/>
      <w:numFmt w:val="bullet"/>
      <w:lvlText w:val=""/>
      <w:lvlJc w:val="left"/>
      <w:pPr>
        <w:ind w:left="720" w:hanging="360"/>
      </w:pPr>
      <w:rPr>
        <w:rFonts w:ascii="Wingdings" w:eastAsia="Cambria" w:hAnsi="Wingdings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35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38"/>
    <w:rsid w:val="00021767"/>
    <w:rsid w:val="0004019B"/>
    <w:rsid w:val="00066EED"/>
    <w:rsid w:val="000824E4"/>
    <w:rsid w:val="00091EF5"/>
    <w:rsid w:val="00092765"/>
    <w:rsid w:val="000949AB"/>
    <w:rsid w:val="000C1003"/>
    <w:rsid w:val="000C549C"/>
    <w:rsid w:val="000D2F6F"/>
    <w:rsid w:val="000D3967"/>
    <w:rsid w:val="000F4A6B"/>
    <w:rsid w:val="001043DD"/>
    <w:rsid w:val="00124276"/>
    <w:rsid w:val="00124E69"/>
    <w:rsid w:val="001722FD"/>
    <w:rsid w:val="001924A0"/>
    <w:rsid w:val="00193493"/>
    <w:rsid w:val="001B221F"/>
    <w:rsid w:val="001B4271"/>
    <w:rsid w:val="002177EC"/>
    <w:rsid w:val="00241582"/>
    <w:rsid w:val="00255A54"/>
    <w:rsid w:val="0029056B"/>
    <w:rsid w:val="002B262B"/>
    <w:rsid w:val="002C5939"/>
    <w:rsid w:val="002C7235"/>
    <w:rsid w:val="002D6239"/>
    <w:rsid w:val="00323337"/>
    <w:rsid w:val="00327B7D"/>
    <w:rsid w:val="003F534F"/>
    <w:rsid w:val="004016B5"/>
    <w:rsid w:val="0040193E"/>
    <w:rsid w:val="00425C9F"/>
    <w:rsid w:val="004412F2"/>
    <w:rsid w:val="00445C27"/>
    <w:rsid w:val="00447A90"/>
    <w:rsid w:val="00471A47"/>
    <w:rsid w:val="004900F4"/>
    <w:rsid w:val="00494EA8"/>
    <w:rsid w:val="005301FE"/>
    <w:rsid w:val="00543927"/>
    <w:rsid w:val="00561162"/>
    <w:rsid w:val="00605830"/>
    <w:rsid w:val="00623A89"/>
    <w:rsid w:val="006420A6"/>
    <w:rsid w:val="006D5901"/>
    <w:rsid w:val="00710724"/>
    <w:rsid w:val="00727FAC"/>
    <w:rsid w:val="00747C71"/>
    <w:rsid w:val="00751065"/>
    <w:rsid w:val="00771BDC"/>
    <w:rsid w:val="00781670"/>
    <w:rsid w:val="00784016"/>
    <w:rsid w:val="007A430E"/>
    <w:rsid w:val="007A66E0"/>
    <w:rsid w:val="007E3A23"/>
    <w:rsid w:val="007E6865"/>
    <w:rsid w:val="007F1BB0"/>
    <w:rsid w:val="00847A24"/>
    <w:rsid w:val="0088188D"/>
    <w:rsid w:val="008B327E"/>
    <w:rsid w:val="008D6F01"/>
    <w:rsid w:val="009018FD"/>
    <w:rsid w:val="00901A15"/>
    <w:rsid w:val="00904C6B"/>
    <w:rsid w:val="009263A3"/>
    <w:rsid w:val="0093330E"/>
    <w:rsid w:val="009572A2"/>
    <w:rsid w:val="00992CE2"/>
    <w:rsid w:val="009A0823"/>
    <w:rsid w:val="009A7D15"/>
    <w:rsid w:val="009C2210"/>
    <w:rsid w:val="009D1413"/>
    <w:rsid w:val="00A0238D"/>
    <w:rsid w:val="00A10DDF"/>
    <w:rsid w:val="00A353E9"/>
    <w:rsid w:val="00A43EDA"/>
    <w:rsid w:val="00A611F8"/>
    <w:rsid w:val="00A901E5"/>
    <w:rsid w:val="00A957CA"/>
    <w:rsid w:val="00AF1F9E"/>
    <w:rsid w:val="00AF7346"/>
    <w:rsid w:val="00B0432D"/>
    <w:rsid w:val="00B0784C"/>
    <w:rsid w:val="00BA6E4B"/>
    <w:rsid w:val="00BC4F38"/>
    <w:rsid w:val="00BF1F1A"/>
    <w:rsid w:val="00C01EAA"/>
    <w:rsid w:val="00C228AC"/>
    <w:rsid w:val="00C654CA"/>
    <w:rsid w:val="00C81F65"/>
    <w:rsid w:val="00CD4458"/>
    <w:rsid w:val="00D36755"/>
    <w:rsid w:val="00D551D5"/>
    <w:rsid w:val="00D9473E"/>
    <w:rsid w:val="00E000E2"/>
    <w:rsid w:val="00E23701"/>
    <w:rsid w:val="00E36F09"/>
    <w:rsid w:val="00E42B01"/>
    <w:rsid w:val="00E44020"/>
    <w:rsid w:val="00E513D3"/>
    <w:rsid w:val="00E83FE0"/>
    <w:rsid w:val="00E85662"/>
    <w:rsid w:val="00EA39F1"/>
    <w:rsid w:val="00EF5B21"/>
    <w:rsid w:val="00F90D37"/>
    <w:rsid w:val="00F92C45"/>
    <w:rsid w:val="00FE4559"/>
    <w:rsid w:val="00FE6433"/>
    <w:rsid w:val="00F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226EC"/>
  <w15:docId w15:val="{02B59425-05AB-42CA-A1A1-2673670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973"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D4B"/>
  </w:style>
  <w:style w:type="paragraph" w:styleId="Pidipagina">
    <w:name w:val="footer"/>
    <w:basedOn w:val="Normale"/>
    <w:link w:val="PidipaginaCarattere"/>
    <w:uiPriority w:val="99"/>
    <w:unhideWhenUsed/>
    <w:rsid w:val="00613D4B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D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0F88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F0F88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F07E5"/>
    <w:pPr>
      <w:spacing w:after="0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F07E5"/>
    <w:rPr>
      <w:rFonts w:ascii="Consolas" w:hAnsi="Consolas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8F07E5"/>
    <w:rPr>
      <w:color w:val="0000FF" w:themeColor="hyperlink"/>
      <w:u w:val="single"/>
    </w:rPr>
  </w:style>
  <w:style w:type="paragraph" w:customStyle="1" w:styleId="paragraph">
    <w:name w:val="paragraph"/>
    <w:basedOn w:val="Normale"/>
    <w:rsid w:val="008F07E5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C59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C5934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730E1"/>
    <w:rPr>
      <w:sz w:val="16"/>
      <w:szCs w:val="16"/>
    </w:rPr>
  </w:style>
  <w:style w:type="paragraph" w:styleId="Paragrafoelenco">
    <w:name w:val="List Paragraph"/>
    <w:basedOn w:val="Normale"/>
    <w:uiPriority w:val="72"/>
    <w:rsid w:val="0003507E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4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ticket24ore.it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ttra.occhini@ilsole24ore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bit.ly/Disney_Padova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24orecultura.com/mostre/disney-concorso-esercenti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aPPksQNDY6VI5Fq8oVuESNJKqA==">CgMxLjA4AHIhMVJpZXlPR0Z2NjZfYk5yemlFY0p3cWI0RUQ2WDZ3Y2dY</go:docsCustomData>
</go:gDocsCustomXmlDataStorage>
</file>

<file path=customXml/itemProps1.xml><?xml version="1.0" encoding="utf-8"?>
<ds:datastoreItem xmlns:ds="http://schemas.openxmlformats.org/officeDocument/2006/customXml" ds:itemID="{81E2258B-0F76-4725-AB95-31C69B62E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2047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Bartomioli</dc:creator>
  <cp:lastModifiedBy>Ilaria</cp:lastModifiedBy>
  <cp:revision>49</cp:revision>
  <cp:lastPrinted>2024-08-02T10:53:00Z</cp:lastPrinted>
  <dcterms:created xsi:type="dcterms:W3CDTF">2024-06-20T13:29:00Z</dcterms:created>
  <dcterms:modified xsi:type="dcterms:W3CDTF">2024-09-26T11:03:00Z</dcterms:modified>
</cp:coreProperties>
</file>